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F1" w:rsidRPr="004F079B" w:rsidRDefault="00F747AE" w:rsidP="006A5DF1">
      <w:pPr>
        <w:spacing w:after="240"/>
        <w:jc w:val="right"/>
        <w:rPr>
          <w:sz w:val="22"/>
          <w:szCs w:val="22"/>
        </w:rPr>
      </w:pPr>
      <w:r w:rsidRPr="00F747AE">
        <w:rPr>
          <w:sz w:val="22"/>
          <w:szCs w:val="22"/>
        </w:rPr>
        <w:t>Wrocław</w:t>
      </w:r>
      <w:r w:rsidR="006A5DF1" w:rsidRPr="00D91931">
        <w:rPr>
          <w:sz w:val="22"/>
          <w:szCs w:val="22"/>
        </w:rPr>
        <w:t xml:space="preserve"> dnia: </w:t>
      </w:r>
      <w:r w:rsidRPr="00F747AE">
        <w:rPr>
          <w:sz w:val="22"/>
          <w:szCs w:val="22"/>
        </w:rPr>
        <w:t>2020-12-09</w:t>
      </w:r>
    </w:p>
    <w:p w:rsidR="006A5DF1" w:rsidRPr="00D91931" w:rsidRDefault="00F747AE" w:rsidP="006A5DF1">
      <w:pPr>
        <w:rPr>
          <w:b/>
          <w:bCs/>
          <w:sz w:val="22"/>
          <w:szCs w:val="22"/>
        </w:rPr>
      </w:pPr>
      <w:r w:rsidRPr="00F747AE">
        <w:rPr>
          <w:b/>
          <w:bCs/>
          <w:sz w:val="22"/>
          <w:szCs w:val="22"/>
        </w:rPr>
        <w:t>Dział Administracji i Zamówień Publicznych</w:t>
      </w:r>
    </w:p>
    <w:p w:rsidR="006A5DF1" w:rsidRPr="00BD5546" w:rsidRDefault="00F747AE" w:rsidP="006A5DF1">
      <w:pPr>
        <w:rPr>
          <w:sz w:val="22"/>
          <w:szCs w:val="22"/>
        </w:rPr>
      </w:pPr>
      <w:r w:rsidRPr="00F747AE">
        <w:rPr>
          <w:sz w:val="22"/>
          <w:szCs w:val="22"/>
        </w:rPr>
        <w:t>Warszawska</w:t>
      </w:r>
      <w:r w:rsidR="006A5DF1" w:rsidRPr="00BD5546">
        <w:rPr>
          <w:sz w:val="22"/>
          <w:szCs w:val="22"/>
        </w:rPr>
        <w:t xml:space="preserve"> </w:t>
      </w:r>
      <w:r w:rsidRPr="00F747AE">
        <w:rPr>
          <w:sz w:val="22"/>
          <w:szCs w:val="22"/>
        </w:rPr>
        <w:t>2</w:t>
      </w:r>
    </w:p>
    <w:p w:rsidR="006A5DF1" w:rsidRPr="00BD5546" w:rsidRDefault="00F747AE" w:rsidP="006A5DF1">
      <w:pPr>
        <w:rPr>
          <w:sz w:val="22"/>
          <w:szCs w:val="22"/>
        </w:rPr>
      </w:pPr>
      <w:r w:rsidRPr="00F747AE">
        <w:rPr>
          <w:sz w:val="22"/>
          <w:szCs w:val="22"/>
        </w:rPr>
        <w:t>52-114</w:t>
      </w:r>
      <w:r w:rsidR="006A5DF1" w:rsidRPr="00BD5546">
        <w:rPr>
          <w:sz w:val="22"/>
          <w:szCs w:val="22"/>
        </w:rPr>
        <w:t xml:space="preserve"> </w:t>
      </w:r>
      <w:r w:rsidRPr="00F747AE">
        <w:rPr>
          <w:sz w:val="22"/>
          <w:szCs w:val="22"/>
        </w:rPr>
        <w:t>Wrocław</w:t>
      </w:r>
    </w:p>
    <w:p w:rsidR="006A5DF1" w:rsidRPr="00BD5546" w:rsidRDefault="006A5DF1" w:rsidP="006A5DF1">
      <w:pPr>
        <w:jc w:val="both"/>
        <w:rPr>
          <w:bCs/>
          <w:sz w:val="18"/>
          <w:szCs w:val="18"/>
        </w:rPr>
      </w:pPr>
      <w:r w:rsidRPr="00BD5546">
        <w:rPr>
          <w:bCs/>
          <w:sz w:val="18"/>
          <w:szCs w:val="18"/>
        </w:rPr>
        <w:t>……………………………………</w:t>
      </w:r>
    </w:p>
    <w:p w:rsidR="006A5DF1" w:rsidRPr="00BD5546" w:rsidRDefault="006A5DF1" w:rsidP="006A5DF1">
      <w:pPr>
        <w:jc w:val="both"/>
        <w:rPr>
          <w:bCs/>
          <w:sz w:val="18"/>
          <w:szCs w:val="18"/>
        </w:rPr>
      </w:pPr>
      <w:r w:rsidRPr="00BD5546">
        <w:rPr>
          <w:bCs/>
          <w:sz w:val="18"/>
          <w:szCs w:val="18"/>
        </w:rPr>
        <w:t>[nazwa zamawiającego, adres]</w:t>
      </w: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pStyle w:val="Nagwek"/>
        <w:tabs>
          <w:tab w:val="clear" w:pos="4536"/>
        </w:tabs>
        <w:rPr>
          <w:sz w:val="22"/>
          <w:szCs w:val="22"/>
        </w:rPr>
      </w:pPr>
      <w:r w:rsidRPr="00D91931">
        <w:rPr>
          <w:sz w:val="22"/>
          <w:szCs w:val="22"/>
        </w:rPr>
        <w:tab/>
        <w:t xml:space="preserve"> </w:t>
      </w: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tabs>
          <w:tab w:val="left" w:pos="708"/>
          <w:tab w:val="center" w:pos="4536"/>
          <w:tab w:val="right" w:pos="9072"/>
        </w:tabs>
        <w:spacing w:after="20"/>
        <w:ind w:left="5245"/>
        <w:rPr>
          <w:b/>
          <w:sz w:val="22"/>
          <w:szCs w:val="22"/>
        </w:rPr>
      </w:pPr>
      <w:r w:rsidRPr="00D91931">
        <w:rPr>
          <w:b/>
          <w:sz w:val="22"/>
          <w:szCs w:val="22"/>
        </w:rPr>
        <w:t>WYKONAWCY</w:t>
      </w:r>
    </w:p>
    <w:p w:rsidR="006A5DF1" w:rsidRPr="00D91931" w:rsidRDefault="006A5DF1" w:rsidP="006A5DF1">
      <w:pPr>
        <w:tabs>
          <w:tab w:val="left" w:pos="708"/>
          <w:tab w:val="center" w:pos="4536"/>
          <w:tab w:val="right" w:pos="9072"/>
        </w:tabs>
        <w:spacing w:after="20"/>
        <w:ind w:left="5245"/>
        <w:rPr>
          <w:sz w:val="22"/>
          <w:szCs w:val="22"/>
        </w:rPr>
      </w:pPr>
      <w:r w:rsidRPr="00D91931">
        <w:rPr>
          <w:sz w:val="22"/>
          <w:szCs w:val="22"/>
        </w:rPr>
        <w:t>ubiegający się o zamówienie publiczne</w:t>
      </w:r>
    </w:p>
    <w:p w:rsidR="006D4AB3" w:rsidRPr="006A5DF1" w:rsidRDefault="006D4AB3">
      <w:pPr>
        <w:pStyle w:val="Nagwek"/>
        <w:tabs>
          <w:tab w:val="clear" w:pos="4536"/>
        </w:tabs>
        <w:rPr>
          <w:sz w:val="22"/>
          <w:szCs w:val="22"/>
        </w:rPr>
      </w:pPr>
    </w:p>
    <w:p w:rsidR="006D4AB3" w:rsidRPr="006A5DF1" w:rsidRDefault="006D4AB3">
      <w:pPr>
        <w:pStyle w:val="Nagwek"/>
        <w:tabs>
          <w:tab w:val="clear" w:pos="4536"/>
          <w:tab w:val="clear" w:pos="9072"/>
        </w:tabs>
        <w:rPr>
          <w:sz w:val="22"/>
          <w:szCs w:val="22"/>
        </w:rPr>
      </w:pPr>
    </w:p>
    <w:p w:rsidR="006D4AB3" w:rsidRPr="006A5DF1" w:rsidRDefault="006D4AB3">
      <w:pPr>
        <w:pStyle w:val="Nagwek"/>
        <w:tabs>
          <w:tab w:val="clear" w:pos="4536"/>
          <w:tab w:val="clear" w:pos="9072"/>
        </w:tabs>
        <w:rPr>
          <w:sz w:val="22"/>
          <w:szCs w:val="22"/>
        </w:rPr>
      </w:pPr>
    </w:p>
    <w:p w:rsidR="00632C3C" w:rsidRPr="006A5DF1" w:rsidRDefault="00E21B49" w:rsidP="00520165">
      <w:pPr>
        <w:pStyle w:val="Nagwek1"/>
        <w:spacing w:after="0" w:line="276" w:lineRule="auto"/>
        <w:jc w:val="center"/>
        <w:rPr>
          <w:rFonts w:ascii="Times New Roman" w:hAnsi="Times New Roman"/>
          <w:szCs w:val="28"/>
        </w:rPr>
      </w:pPr>
      <w:r w:rsidRPr="006A5DF1">
        <w:rPr>
          <w:rFonts w:ascii="Times New Roman" w:hAnsi="Times New Roman"/>
          <w:szCs w:val="28"/>
        </w:rPr>
        <w:t>WYJAŚNIENI</w:t>
      </w:r>
      <w:r w:rsidR="00520165" w:rsidRPr="006A5DF1">
        <w:rPr>
          <w:rFonts w:ascii="Times New Roman" w:hAnsi="Times New Roman"/>
          <w:szCs w:val="28"/>
        </w:rPr>
        <w:t>A</w:t>
      </w:r>
      <w:r w:rsidR="00632C3C" w:rsidRPr="006A5DF1">
        <w:rPr>
          <w:rFonts w:ascii="Times New Roman" w:hAnsi="Times New Roman"/>
          <w:szCs w:val="28"/>
        </w:rPr>
        <w:t xml:space="preserve"> TREŚCI</w:t>
      </w:r>
    </w:p>
    <w:p w:rsidR="00BE7BFD" w:rsidRPr="006A5DF1" w:rsidRDefault="00632C3C" w:rsidP="00E72428">
      <w:pPr>
        <w:pStyle w:val="Nagwek1"/>
        <w:spacing w:before="0" w:after="480"/>
        <w:jc w:val="center"/>
        <w:rPr>
          <w:rFonts w:ascii="Times New Roman" w:hAnsi="Times New Roman"/>
          <w:szCs w:val="28"/>
        </w:rPr>
      </w:pPr>
      <w:r w:rsidRPr="006A5DF1">
        <w:rPr>
          <w:rFonts w:ascii="Times New Roman" w:hAnsi="Times New Roman"/>
          <w:szCs w:val="28"/>
        </w:rPr>
        <w:t>SPECYFIKACJI ISTOTNYCH WARUNKÓW ZAMÓWIENIA</w:t>
      </w:r>
    </w:p>
    <w:p w:rsidR="006D4AB3" w:rsidRPr="006A5DF1" w:rsidRDefault="00632C3C" w:rsidP="00520165">
      <w:pPr>
        <w:spacing w:after="360" w:line="276" w:lineRule="auto"/>
        <w:jc w:val="both"/>
        <w:rPr>
          <w:sz w:val="22"/>
          <w:szCs w:val="22"/>
        </w:rPr>
      </w:pPr>
      <w:r w:rsidRPr="006A5DF1">
        <w:rPr>
          <w:sz w:val="22"/>
          <w:szCs w:val="22"/>
        </w:rPr>
        <w:t xml:space="preserve">Dotyczy: </w:t>
      </w:r>
      <w:r w:rsidR="006A5DF1">
        <w:rPr>
          <w:sz w:val="22"/>
          <w:szCs w:val="22"/>
        </w:rPr>
        <w:t>p</w:t>
      </w:r>
      <w:r w:rsidRPr="006A5DF1">
        <w:rPr>
          <w:sz w:val="22"/>
          <w:szCs w:val="22"/>
        </w:rPr>
        <w:t>ostępowani</w:t>
      </w:r>
      <w:r w:rsidR="006A5DF1">
        <w:rPr>
          <w:sz w:val="22"/>
          <w:szCs w:val="22"/>
        </w:rPr>
        <w:t>a</w:t>
      </w:r>
      <w:r w:rsidRPr="006A5DF1">
        <w:rPr>
          <w:sz w:val="22"/>
          <w:szCs w:val="22"/>
        </w:rPr>
        <w:t xml:space="preserve"> o udzielenie zamówienia publicznego, prowadzone</w:t>
      </w:r>
      <w:r w:rsidR="006A5DF1">
        <w:rPr>
          <w:sz w:val="22"/>
          <w:szCs w:val="22"/>
        </w:rPr>
        <w:t>go</w:t>
      </w:r>
      <w:r w:rsidRPr="006A5DF1">
        <w:rPr>
          <w:sz w:val="22"/>
          <w:szCs w:val="22"/>
        </w:rPr>
        <w:t xml:space="preserve"> w trybie </w:t>
      </w:r>
      <w:r w:rsidR="00F747AE" w:rsidRPr="00F747AE">
        <w:rPr>
          <w:sz w:val="22"/>
          <w:szCs w:val="22"/>
        </w:rPr>
        <w:t>przetarg nieograniczony</w:t>
      </w:r>
      <w:r w:rsidRPr="006A5DF1">
        <w:rPr>
          <w:b/>
          <w:sz w:val="22"/>
          <w:szCs w:val="22"/>
        </w:rPr>
        <w:t xml:space="preserve"> </w:t>
      </w:r>
      <w:r w:rsidRPr="006A5DF1">
        <w:rPr>
          <w:bCs/>
          <w:sz w:val="22"/>
          <w:szCs w:val="22"/>
        </w:rPr>
        <w:t>na</w:t>
      </w:r>
      <w:r w:rsidRPr="006A5DF1">
        <w:rPr>
          <w:b/>
          <w:sz w:val="22"/>
          <w:szCs w:val="22"/>
        </w:rPr>
        <w:t xml:space="preserve"> </w:t>
      </w:r>
      <w:r w:rsidR="00E72428" w:rsidRPr="006A5DF1">
        <w:rPr>
          <w:bCs/>
          <w:sz w:val="22"/>
          <w:szCs w:val="22"/>
        </w:rPr>
        <w:t>”</w:t>
      </w:r>
      <w:r w:rsidR="00F747AE" w:rsidRPr="00F747AE">
        <w:rPr>
          <w:b/>
          <w:bCs/>
          <w:sz w:val="22"/>
          <w:szCs w:val="22"/>
        </w:rPr>
        <w:t>Dostawa produktów leczniczych, środków spożywczych specjalnego przeznaczenia żywieniowego i wyrobów  medycznych.</w:t>
      </w:r>
      <w:r w:rsidR="00E72428" w:rsidRPr="006A5DF1">
        <w:rPr>
          <w:bCs/>
          <w:sz w:val="22"/>
          <w:szCs w:val="22"/>
        </w:rPr>
        <w:t>”</w:t>
      </w:r>
      <w:r w:rsidRPr="006A5DF1">
        <w:rPr>
          <w:b/>
          <w:sz w:val="22"/>
          <w:szCs w:val="22"/>
        </w:rPr>
        <w:t xml:space="preserve"> </w:t>
      </w:r>
      <w:r w:rsidRPr="006A5DF1">
        <w:rPr>
          <w:bCs/>
          <w:sz w:val="22"/>
          <w:szCs w:val="22"/>
        </w:rPr>
        <w:t>– znak sprawy</w:t>
      </w:r>
      <w:r w:rsidRPr="006A5DF1">
        <w:rPr>
          <w:b/>
          <w:sz w:val="22"/>
          <w:szCs w:val="22"/>
        </w:rPr>
        <w:t xml:space="preserve"> </w:t>
      </w:r>
      <w:r w:rsidR="00F747AE" w:rsidRPr="00F747AE">
        <w:rPr>
          <w:b/>
          <w:sz w:val="22"/>
          <w:szCs w:val="22"/>
        </w:rPr>
        <w:t>ZP/PN/13/20202</w:t>
      </w:r>
      <w:r w:rsidRPr="006A5DF1">
        <w:rPr>
          <w:b/>
          <w:sz w:val="22"/>
          <w:szCs w:val="22"/>
        </w:rPr>
        <w:t>.</w:t>
      </w:r>
    </w:p>
    <w:p w:rsidR="0012774F" w:rsidRDefault="00520165" w:rsidP="00D8461B">
      <w:pPr>
        <w:spacing w:after="240" w:line="276" w:lineRule="auto"/>
        <w:jc w:val="both"/>
        <w:rPr>
          <w:bCs/>
          <w:sz w:val="22"/>
          <w:szCs w:val="22"/>
          <w:lang w:eastAsia="ar-SA"/>
        </w:rPr>
      </w:pPr>
      <w:r w:rsidRPr="006A5DF1">
        <w:rPr>
          <w:sz w:val="22"/>
          <w:szCs w:val="22"/>
        </w:rPr>
        <w:t xml:space="preserve">Zamawiający, </w:t>
      </w:r>
      <w:r w:rsidR="00F747AE" w:rsidRPr="00F747AE">
        <w:rPr>
          <w:b/>
          <w:sz w:val="22"/>
          <w:szCs w:val="22"/>
        </w:rPr>
        <w:t>Dział Administracji i Zamówień Publicznych</w:t>
      </w:r>
      <w:r w:rsidRPr="006A5DF1">
        <w:rPr>
          <w:sz w:val="22"/>
          <w:szCs w:val="22"/>
        </w:rPr>
        <w:t xml:space="preserve">, działając na podstawie art. 38 ust. 1 ustawy z dnia 29 stycznia 2004 roku Prawo Zamówień Publicznych </w:t>
      </w:r>
      <w:r w:rsidR="00F747AE" w:rsidRPr="00F747AE">
        <w:rPr>
          <w:sz w:val="22"/>
          <w:szCs w:val="22"/>
        </w:rPr>
        <w:t>(</w:t>
      </w:r>
      <w:proofErr w:type="spellStart"/>
      <w:r w:rsidR="00F747AE" w:rsidRPr="00F747AE">
        <w:rPr>
          <w:sz w:val="22"/>
          <w:szCs w:val="22"/>
        </w:rPr>
        <w:t>t.j</w:t>
      </w:r>
      <w:proofErr w:type="spellEnd"/>
      <w:r w:rsidR="00F747AE" w:rsidRPr="00F747AE">
        <w:rPr>
          <w:sz w:val="22"/>
          <w:szCs w:val="22"/>
        </w:rPr>
        <w:t>. Dz.U. z 2019 r. poz. 1843)</w:t>
      </w:r>
      <w:r w:rsidR="00BE7BFD" w:rsidRPr="006A5DF1">
        <w:rPr>
          <w:sz w:val="22"/>
          <w:szCs w:val="22"/>
        </w:rPr>
        <w:t>, przedstawia poniżej treść zapytań wraz z wyjaśnieniami do S</w:t>
      </w:r>
      <w:r w:rsidR="0012774F" w:rsidRPr="006A5DF1">
        <w:rPr>
          <w:sz w:val="22"/>
          <w:szCs w:val="22"/>
        </w:rPr>
        <w:t>pecyfikacji Istotnych Warunków Zamówienia (</w:t>
      </w:r>
      <w:r w:rsidR="0012774F" w:rsidRPr="006A5DF1">
        <w:rPr>
          <w:sz w:val="22"/>
          <w:szCs w:val="22"/>
          <w:lang w:eastAsia="ar-SA"/>
        </w:rPr>
        <w:t>zwanej dalej</w:t>
      </w:r>
      <w:r w:rsidR="0012774F" w:rsidRPr="006A5DF1">
        <w:rPr>
          <w:b/>
          <w:sz w:val="22"/>
          <w:szCs w:val="22"/>
          <w:lang w:eastAsia="ar-SA"/>
        </w:rPr>
        <w:t xml:space="preserve"> </w:t>
      </w:r>
      <w:r w:rsidR="0012774F" w:rsidRPr="006A5DF1">
        <w:rPr>
          <w:bCs/>
          <w:sz w:val="22"/>
          <w:szCs w:val="22"/>
          <w:lang w:eastAsia="ar-SA"/>
        </w:rPr>
        <w:t>”SIWZ”):</w:t>
      </w:r>
    </w:p>
    <w:p w:rsidR="00501121" w:rsidRDefault="00501121" w:rsidP="00501121">
      <w:pPr>
        <w:jc w:val="both"/>
      </w:pPr>
      <w:r>
        <w:t xml:space="preserve">Pytanie nr 1 </w:t>
      </w:r>
    </w:p>
    <w:p w:rsidR="00501121" w:rsidRDefault="00501121" w:rsidP="00501121">
      <w:pPr>
        <w:jc w:val="both"/>
      </w:pPr>
      <w:r>
        <w:t xml:space="preserve">Poniższe pytanie dotyczy opisu przedmiotu zamówienia w pakiecie 37 poz. 61 oraz 62 w przedmiotowym postępowaniu. Czy Zamawiający dopuści zaoferowanie produktu </w:t>
      </w:r>
      <w:proofErr w:type="spellStart"/>
      <w:r>
        <w:t>ZinoDr.A</w:t>
      </w:r>
      <w:proofErr w:type="spellEnd"/>
      <w:r>
        <w:t>? Krem równoważny pod względem składu i wskazań do stosowania.</w:t>
      </w:r>
    </w:p>
    <w:p w:rsidR="00501121" w:rsidRDefault="00501121" w:rsidP="00501121">
      <w:pPr>
        <w:jc w:val="both"/>
        <w:rPr>
          <w:b/>
        </w:rPr>
      </w:pPr>
      <w:r>
        <w:rPr>
          <w:b/>
        </w:rPr>
        <w:t>Odpowiedź</w:t>
      </w:r>
    </w:p>
    <w:p w:rsidR="00501121" w:rsidRDefault="00501121" w:rsidP="00501121">
      <w:pPr>
        <w:jc w:val="both"/>
        <w:rPr>
          <w:b/>
        </w:rPr>
      </w:pPr>
      <w:r>
        <w:rPr>
          <w:b/>
        </w:rPr>
        <w:t xml:space="preserve">Zamawiający  dopuszcza produkt równoważny pod  względem składu i rejestracji.  </w:t>
      </w:r>
    </w:p>
    <w:p w:rsidR="00501121" w:rsidRDefault="00501121" w:rsidP="00501121">
      <w:pPr>
        <w:jc w:val="both"/>
        <w:rPr>
          <w:b/>
        </w:rPr>
      </w:pPr>
    </w:p>
    <w:p w:rsidR="00501121" w:rsidRDefault="00501121" w:rsidP="00501121">
      <w:pPr>
        <w:jc w:val="both"/>
      </w:pPr>
    </w:p>
    <w:p w:rsidR="00501121" w:rsidRDefault="00501121" w:rsidP="00501121">
      <w:pPr>
        <w:jc w:val="both"/>
      </w:pPr>
      <w:r>
        <w:t xml:space="preserve">Pytanie nr 2 dotyczy pakiet 19 poz. 129 </w:t>
      </w:r>
    </w:p>
    <w:p w:rsidR="00501121" w:rsidRDefault="00501121" w:rsidP="00501121">
      <w:pPr>
        <w:jc w:val="both"/>
      </w:pPr>
      <w:r>
        <w:t>Czy Zamawiający dopuści zaoferowanie glukozy 75 g.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w:t>
      </w:r>
    </w:p>
    <w:p w:rsidR="00501121" w:rsidRDefault="00501121" w:rsidP="00501121">
      <w:pPr>
        <w:jc w:val="both"/>
        <w:rPr>
          <w:b/>
        </w:rPr>
      </w:pPr>
      <w:r>
        <w:rPr>
          <w:b/>
        </w:rPr>
        <w:t>Odpowiedź</w:t>
      </w:r>
    </w:p>
    <w:p w:rsidR="00501121" w:rsidRDefault="00501121" w:rsidP="00501121">
      <w:pPr>
        <w:jc w:val="both"/>
        <w:rPr>
          <w:b/>
        </w:rPr>
      </w:pPr>
      <w:r>
        <w:rPr>
          <w:b/>
        </w:rPr>
        <w:t xml:space="preserve">Zamawiający wymaga surowca farmaceutycznego do receptury. </w:t>
      </w:r>
    </w:p>
    <w:p w:rsidR="00501121" w:rsidRDefault="00501121" w:rsidP="00501121">
      <w:pPr>
        <w:jc w:val="both"/>
      </w:pPr>
    </w:p>
    <w:p w:rsidR="00501121" w:rsidRDefault="00501121" w:rsidP="00501121">
      <w:pPr>
        <w:jc w:val="both"/>
      </w:pPr>
      <w:r>
        <w:t>Pytanie nr 3</w:t>
      </w:r>
    </w:p>
    <w:p w:rsidR="00501121" w:rsidRDefault="00501121" w:rsidP="00501121">
      <w:pPr>
        <w:jc w:val="both"/>
      </w:pPr>
      <w:r>
        <w:t>Czy Zamawiający dopuści zaoferowanie glukozy 75 g o smaku cytrynowym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 Oferowany preparat, ze względu na walory smakowe zmniejsza uczucie nudności, znacznie ułatwiając wykonanie testu.</w:t>
      </w:r>
    </w:p>
    <w:p w:rsidR="00501121" w:rsidRDefault="00501121" w:rsidP="00501121">
      <w:pPr>
        <w:jc w:val="both"/>
        <w:rPr>
          <w:b/>
        </w:rPr>
      </w:pPr>
      <w:r>
        <w:rPr>
          <w:b/>
        </w:rPr>
        <w:t>Odpowiedź</w:t>
      </w:r>
    </w:p>
    <w:p w:rsidR="00501121" w:rsidRDefault="00501121" w:rsidP="00501121">
      <w:pPr>
        <w:jc w:val="both"/>
        <w:rPr>
          <w:b/>
        </w:rPr>
      </w:pPr>
      <w:r>
        <w:rPr>
          <w:b/>
        </w:rPr>
        <w:t>Zamawiający wymaga surowca farmaceutycznego do receptury.</w:t>
      </w:r>
    </w:p>
    <w:p w:rsidR="00501121" w:rsidRDefault="00501121" w:rsidP="00501121">
      <w:pPr>
        <w:jc w:val="both"/>
      </w:pPr>
      <w:bookmarkStart w:id="0" w:name="_Hlk23853068"/>
    </w:p>
    <w:p w:rsidR="00501121" w:rsidRDefault="00501121" w:rsidP="00501121">
      <w:pPr>
        <w:jc w:val="both"/>
      </w:pPr>
      <w:r>
        <w:t xml:space="preserve">Pytanie nr  4 </w:t>
      </w:r>
    </w:p>
    <w:p w:rsidR="00501121" w:rsidRDefault="00501121" w:rsidP="00501121">
      <w:pPr>
        <w:jc w:val="both"/>
      </w:pPr>
      <w:r>
        <w:lastRenderedPageBreak/>
        <w:t>Czy w Pakiet 28 poz. 37 (</w:t>
      </w:r>
      <w:proofErr w:type="spellStart"/>
      <w:r>
        <w:t>Macrogols</w:t>
      </w:r>
      <w:proofErr w:type="spellEnd"/>
      <w:r>
        <w:t xml:space="preserve">, 74g x 48 </w:t>
      </w:r>
      <w:proofErr w:type="spellStart"/>
      <w:r>
        <w:t>sasz</w:t>
      </w:r>
      <w:proofErr w:type="spellEnd"/>
      <w:r>
        <w:t xml:space="preserve">.) Zamawiający wyrazi zgodę na wycenę preparatu </w:t>
      </w:r>
      <w:proofErr w:type="spellStart"/>
      <w:r>
        <w:t>Moviprep</w:t>
      </w:r>
      <w:proofErr w:type="spellEnd"/>
      <w:r>
        <w:t xml:space="preserve"> prosz.do.sprządz.roztw.dostn.PL i po przeliczeniu zaoferowanie 12 opakowań?</w:t>
      </w:r>
    </w:p>
    <w:p w:rsidR="00501121" w:rsidRDefault="00501121" w:rsidP="00501121">
      <w:pPr>
        <w:pStyle w:val="Tekstpodstawowy"/>
        <w:jc w:val="both"/>
        <w:rPr>
          <w:bCs/>
          <w:sz w:val="22"/>
          <w:szCs w:val="22"/>
        </w:rPr>
      </w:pPr>
      <w:r>
        <w:rPr>
          <w:b/>
          <w:bCs/>
          <w:sz w:val="22"/>
          <w:szCs w:val="22"/>
        </w:rPr>
        <w:t xml:space="preserve">Informujemy, że jeden zestaw czterech saszetek </w:t>
      </w:r>
      <w:proofErr w:type="spellStart"/>
      <w:r>
        <w:rPr>
          <w:b/>
          <w:bCs/>
          <w:sz w:val="22"/>
          <w:szCs w:val="22"/>
        </w:rPr>
        <w:t>Moviprep</w:t>
      </w:r>
      <w:proofErr w:type="spellEnd"/>
      <w:r>
        <w:rPr>
          <w:b/>
          <w:bCs/>
          <w:sz w:val="22"/>
          <w:szCs w:val="22"/>
        </w:rPr>
        <w:t xml:space="preserve"> zawiera (Pr. Do </w:t>
      </w:r>
      <w:proofErr w:type="spellStart"/>
      <w:r>
        <w:rPr>
          <w:b/>
          <w:bCs/>
          <w:sz w:val="22"/>
          <w:szCs w:val="22"/>
        </w:rPr>
        <w:t>p.rozt.doust</w:t>
      </w:r>
      <w:proofErr w:type="spellEnd"/>
      <w:r>
        <w:rPr>
          <w:b/>
          <w:bCs/>
          <w:sz w:val="22"/>
          <w:szCs w:val="22"/>
        </w:rPr>
        <w:t xml:space="preserve">. 1 zestaw: 2 torebki A + 2 torebki B. Saszetka A: </w:t>
      </w:r>
      <w:proofErr w:type="spellStart"/>
      <w:r>
        <w:rPr>
          <w:b/>
          <w:bCs/>
          <w:sz w:val="22"/>
          <w:szCs w:val="22"/>
        </w:rPr>
        <w:t>Makrogol</w:t>
      </w:r>
      <w:proofErr w:type="spellEnd"/>
      <w:r>
        <w:rPr>
          <w:b/>
          <w:bCs/>
          <w:sz w:val="22"/>
          <w:szCs w:val="22"/>
        </w:rPr>
        <w:t xml:space="preserve"> 100g, Sodu siarczan bezwodny 7,5g, Sodu chlorek 2,691, Potasu chlorek 1,015g. Saszetka B: Kwas </w:t>
      </w:r>
      <w:proofErr w:type="spellStart"/>
      <w:r>
        <w:rPr>
          <w:b/>
          <w:bCs/>
          <w:sz w:val="22"/>
          <w:szCs w:val="22"/>
        </w:rPr>
        <w:t>ascorbowy</w:t>
      </w:r>
      <w:proofErr w:type="spellEnd"/>
      <w:r>
        <w:rPr>
          <w:b/>
          <w:bCs/>
          <w:sz w:val="22"/>
          <w:szCs w:val="22"/>
        </w:rPr>
        <w:t xml:space="preserve"> 4,7g, Sodu </w:t>
      </w:r>
      <w:proofErr w:type="spellStart"/>
      <w:r>
        <w:rPr>
          <w:b/>
          <w:bCs/>
          <w:sz w:val="22"/>
          <w:szCs w:val="22"/>
        </w:rPr>
        <w:t>ascorbinian</w:t>
      </w:r>
      <w:proofErr w:type="spellEnd"/>
      <w:r>
        <w:rPr>
          <w:b/>
          <w:bCs/>
          <w:sz w:val="22"/>
          <w:szCs w:val="22"/>
        </w:rPr>
        <w:t xml:space="preserve"> 5,9g.) i pozwala na przygotowanie do zabiegu jednego pacjenta.</w:t>
      </w:r>
    </w:p>
    <w:p w:rsidR="00501121" w:rsidRDefault="00501121" w:rsidP="00501121">
      <w:pPr>
        <w:jc w:val="both"/>
        <w:rPr>
          <w:sz w:val="22"/>
          <w:szCs w:val="22"/>
        </w:rPr>
      </w:pPr>
      <w:proofErr w:type="spellStart"/>
      <w:r>
        <w:rPr>
          <w:bCs/>
        </w:rPr>
        <w:t>Moviprep</w:t>
      </w:r>
      <w:proofErr w:type="spellEnd"/>
      <w:r>
        <w:rPr>
          <w:bCs/>
        </w:rPr>
        <w:t xml:space="preserve"> jest numerem 1 w</w:t>
      </w:r>
      <w:r>
        <w:t xml:space="preserve"> oczyszczaniu jelita NA ŚWIECIE!*</w:t>
      </w:r>
    </w:p>
    <w:p w:rsidR="00501121" w:rsidRDefault="00501121" w:rsidP="00501121">
      <w:pPr>
        <w:jc w:val="both"/>
      </w:pPr>
      <w:r>
        <w:t xml:space="preserve">Zgodnie </w:t>
      </w:r>
      <w:r>
        <w:rPr>
          <w:bCs/>
        </w:rPr>
        <w:t>Nowymi Rekomendacje ESGE 2019 (1):</w:t>
      </w:r>
    </w:p>
    <w:p w:rsidR="00501121" w:rsidRDefault="00501121" w:rsidP="00501121">
      <w:pPr>
        <w:pStyle w:val="Akapitzlist"/>
        <w:numPr>
          <w:ilvl w:val="0"/>
          <w:numId w:val="8"/>
        </w:numPr>
        <w:jc w:val="both"/>
        <w:rPr>
          <w:rFonts w:ascii="Times New Roman" w:eastAsia="Times New Roman" w:hAnsi="Times New Roman"/>
        </w:rPr>
      </w:pPr>
      <w:r>
        <w:rPr>
          <w:rFonts w:ascii="Times New Roman" w:eastAsia="Times New Roman" w:hAnsi="Times New Roman"/>
        </w:rPr>
        <w:t>PEG dwa litry + kwas askorbinowy (</w:t>
      </w:r>
      <w:proofErr w:type="spellStart"/>
      <w:r>
        <w:rPr>
          <w:rFonts w:ascii="Times New Roman" w:eastAsia="Times New Roman" w:hAnsi="Times New Roman"/>
        </w:rPr>
        <w:t>Moviprep</w:t>
      </w:r>
      <w:proofErr w:type="spellEnd"/>
      <w:r>
        <w:rPr>
          <w:rFonts w:ascii="Times New Roman" w:eastAsia="Times New Roman" w:hAnsi="Times New Roman"/>
        </w:rPr>
        <w:t>) rekomendowany przez ESGE do oczyszczania jelita</w:t>
      </w:r>
    </w:p>
    <w:p w:rsidR="00501121" w:rsidRDefault="00501121" w:rsidP="00501121">
      <w:pPr>
        <w:pStyle w:val="Akapitzlist"/>
        <w:numPr>
          <w:ilvl w:val="1"/>
          <w:numId w:val="8"/>
        </w:numPr>
        <w:jc w:val="both"/>
        <w:rPr>
          <w:rFonts w:ascii="Times New Roman" w:eastAsia="Times New Roman" w:hAnsi="Times New Roman"/>
        </w:rPr>
      </w:pPr>
      <w:r>
        <w:rPr>
          <w:rFonts w:ascii="Times New Roman" w:eastAsia="Times New Roman" w:hAnsi="Times New Roman"/>
        </w:rPr>
        <w:t xml:space="preserve">Porównywalna skuteczność do wysokoobjętościowych roztworów (4l PEG) ale </w:t>
      </w:r>
      <w:r>
        <w:rPr>
          <w:rFonts w:ascii="Times New Roman" w:eastAsia="Times New Roman" w:hAnsi="Times New Roman"/>
          <w:u w:val="single"/>
        </w:rPr>
        <w:t>lepsza tolerancja</w:t>
      </w:r>
      <w:r>
        <w:rPr>
          <w:rFonts w:ascii="Times New Roman" w:eastAsia="Times New Roman" w:hAnsi="Times New Roman"/>
        </w:rPr>
        <w:t xml:space="preserve"> oraz </w:t>
      </w:r>
      <w:r>
        <w:rPr>
          <w:rFonts w:ascii="Times New Roman" w:eastAsia="Times New Roman" w:hAnsi="Times New Roman"/>
          <w:u w:val="single"/>
        </w:rPr>
        <w:t>chęć do ponownego zastosowania</w:t>
      </w:r>
    </w:p>
    <w:p w:rsidR="00501121" w:rsidRDefault="00501121" w:rsidP="00501121">
      <w:pPr>
        <w:pStyle w:val="Akapitzlist"/>
        <w:numPr>
          <w:ilvl w:val="1"/>
          <w:numId w:val="8"/>
        </w:numPr>
        <w:jc w:val="both"/>
        <w:rPr>
          <w:rFonts w:ascii="Times New Roman" w:eastAsia="Times New Roman" w:hAnsi="Times New Roman"/>
          <w:u w:val="single"/>
        </w:rPr>
      </w:pPr>
      <w:r>
        <w:rPr>
          <w:rFonts w:ascii="Times New Roman" w:eastAsia="Times New Roman" w:hAnsi="Times New Roman"/>
        </w:rPr>
        <w:t xml:space="preserve">Wysoka skuteczność oczyszczania </w:t>
      </w:r>
      <w:r>
        <w:rPr>
          <w:rFonts w:ascii="Times New Roman" w:eastAsia="Times New Roman" w:hAnsi="Times New Roman"/>
          <w:u w:val="single"/>
        </w:rPr>
        <w:t>również PRAWEJ części jelita</w:t>
      </w:r>
    </w:p>
    <w:p w:rsidR="00501121" w:rsidRDefault="00501121" w:rsidP="00501121">
      <w:pPr>
        <w:pStyle w:val="Akapitzlist"/>
        <w:numPr>
          <w:ilvl w:val="0"/>
          <w:numId w:val="8"/>
        </w:numPr>
        <w:jc w:val="both"/>
        <w:rPr>
          <w:rFonts w:ascii="Times New Roman" w:eastAsia="Times New Roman" w:hAnsi="Times New Roman"/>
        </w:rPr>
      </w:pPr>
      <w:r>
        <w:rPr>
          <w:rFonts w:ascii="Times New Roman" w:eastAsia="Times New Roman" w:hAnsi="Times New Roman"/>
        </w:rPr>
        <w:t>Aby osiągnąć oczyszczanie &gt; 90% konieczna jest współpraca pacjenta w przygotowaniu jelita do badania</w:t>
      </w:r>
    </w:p>
    <w:p w:rsidR="00501121" w:rsidRDefault="00501121" w:rsidP="00501121">
      <w:pPr>
        <w:pStyle w:val="Akapitzlist"/>
        <w:numPr>
          <w:ilvl w:val="1"/>
          <w:numId w:val="8"/>
        </w:numPr>
        <w:jc w:val="both"/>
        <w:rPr>
          <w:rFonts w:ascii="Times New Roman" w:eastAsia="Times New Roman" w:hAnsi="Times New Roman"/>
        </w:rPr>
      </w:pPr>
      <w:proofErr w:type="spellStart"/>
      <w:r>
        <w:rPr>
          <w:rFonts w:ascii="Times New Roman" w:eastAsia="Times New Roman" w:hAnsi="Times New Roman"/>
        </w:rPr>
        <w:t>Compliance</w:t>
      </w:r>
      <w:proofErr w:type="spellEnd"/>
      <w:r>
        <w:rPr>
          <w:rFonts w:ascii="Times New Roman" w:eastAsia="Times New Roman" w:hAnsi="Times New Roman"/>
        </w:rPr>
        <w:t xml:space="preserve"> pacjentów można poprawić przez zastosowanie leku:</w:t>
      </w:r>
    </w:p>
    <w:p w:rsidR="00501121" w:rsidRDefault="00501121" w:rsidP="00501121">
      <w:pPr>
        <w:pStyle w:val="Akapitzlist"/>
        <w:numPr>
          <w:ilvl w:val="2"/>
          <w:numId w:val="8"/>
        </w:numPr>
        <w:jc w:val="both"/>
        <w:rPr>
          <w:rFonts w:ascii="Times New Roman" w:eastAsia="Times New Roman" w:hAnsi="Times New Roman"/>
        </w:rPr>
      </w:pPr>
      <w:r>
        <w:rPr>
          <w:rFonts w:ascii="Times New Roman" w:eastAsia="Times New Roman" w:hAnsi="Times New Roman"/>
        </w:rPr>
        <w:t>łatwiejszego do wypicia (mniejsza objętość płynu)</w:t>
      </w:r>
    </w:p>
    <w:p w:rsidR="00501121" w:rsidRDefault="00501121" w:rsidP="00501121">
      <w:pPr>
        <w:pStyle w:val="Akapitzlist"/>
        <w:numPr>
          <w:ilvl w:val="2"/>
          <w:numId w:val="8"/>
        </w:numPr>
        <w:jc w:val="both"/>
        <w:rPr>
          <w:rFonts w:ascii="Times New Roman" w:eastAsia="Times New Roman" w:hAnsi="Times New Roman"/>
        </w:rPr>
      </w:pPr>
      <w:r>
        <w:rPr>
          <w:rFonts w:ascii="Times New Roman" w:eastAsia="Times New Roman" w:hAnsi="Times New Roman"/>
        </w:rPr>
        <w:t>lepszym smaku (cytrynowy smak)</w:t>
      </w:r>
    </w:p>
    <w:p w:rsidR="00501121" w:rsidRDefault="00501121" w:rsidP="00501121">
      <w:pPr>
        <w:pStyle w:val="Akapitzlist"/>
        <w:numPr>
          <w:ilvl w:val="2"/>
          <w:numId w:val="8"/>
        </w:numPr>
        <w:jc w:val="both"/>
        <w:rPr>
          <w:rFonts w:ascii="Times New Roman" w:eastAsia="Times New Roman" w:hAnsi="Times New Roman"/>
        </w:rPr>
      </w:pPr>
      <w:r>
        <w:rPr>
          <w:rFonts w:ascii="Times New Roman" w:eastAsia="Times New Roman" w:hAnsi="Times New Roman"/>
        </w:rPr>
        <w:t>lepiej tolerowanego (mniej nudności/wymiotów)</w:t>
      </w:r>
    </w:p>
    <w:p w:rsidR="00501121" w:rsidRDefault="00501121" w:rsidP="00501121">
      <w:pPr>
        <w:jc w:val="both"/>
        <w:rPr>
          <w:rFonts w:eastAsia="Calibri"/>
        </w:rPr>
      </w:pPr>
    </w:p>
    <w:p w:rsidR="00501121" w:rsidRDefault="00501121" w:rsidP="00501121">
      <w:pPr>
        <w:jc w:val="both"/>
        <w:rPr>
          <w:lang w:val="en-US"/>
        </w:rPr>
      </w:pPr>
      <w:r>
        <w:t xml:space="preserve">        </w:t>
      </w:r>
      <w:r>
        <w:rPr>
          <w:lang w:val="en-US"/>
        </w:rPr>
        <w:t xml:space="preserve">*Data supplied by IMS Health. MOVIPREP® 2019 (Calculations done by Global Commercial Planning, </w:t>
      </w:r>
      <w:proofErr w:type="spellStart"/>
      <w:r>
        <w:rPr>
          <w:lang w:val="en-US"/>
        </w:rPr>
        <w:t>Norgine</w:t>
      </w:r>
      <w:proofErr w:type="spellEnd"/>
      <w:r>
        <w:rPr>
          <w:lang w:val="en-US"/>
        </w:rPr>
        <w:t xml:space="preserve"> Ltd. July 2019).</w:t>
      </w:r>
    </w:p>
    <w:p w:rsidR="00501121" w:rsidRPr="00501121" w:rsidRDefault="00501121" w:rsidP="00501121">
      <w:pPr>
        <w:jc w:val="both"/>
        <w:rPr>
          <w:rFonts w:eastAsia="Calibri"/>
        </w:rPr>
      </w:pPr>
      <w:r>
        <w:rPr>
          <w:lang w:val="en-US"/>
        </w:rPr>
        <w:t xml:space="preserve">Hassan Cesare et al. Bowel preparation for colonoscopy: ESGE Guideline – Update 2019. </w:t>
      </w:r>
      <w:proofErr w:type="spellStart"/>
      <w:r>
        <w:t>Endoscopy</w:t>
      </w:r>
      <w:proofErr w:type="spellEnd"/>
      <w:r>
        <w:t>.</w:t>
      </w:r>
      <w:bookmarkEnd w:id="0"/>
    </w:p>
    <w:p w:rsidR="00501121" w:rsidRDefault="00501121" w:rsidP="00501121">
      <w:pPr>
        <w:jc w:val="both"/>
        <w:rPr>
          <w:b/>
        </w:rPr>
      </w:pPr>
      <w:r>
        <w:rPr>
          <w:b/>
        </w:rPr>
        <w:t>Odpowiedź</w:t>
      </w:r>
    </w:p>
    <w:p w:rsidR="00501121" w:rsidRDefault="00501121" w:rsidP="00501121">
      <w:pPr>
        <w:jc w:val="both"/>
        <w:rPr>
          <w:b/>
        </w:rPr>
      </w:pPr>
      <w:r>
        <w:rPr>
          <w:b/>
        </w:rPr>
        <w:t>Zamawiający dopuszcza</w:t>
      </w:r>
    </w:p>
    <w:p w:rsidR="00501121" w:rsidRDefault="00501121" w:rsidP="00501121">
      <w:pPr>
        <w:jc w:val="both"/>
      </w:pPr>
    </w:p>
    <w:p w:rsidR="00501121" w:rsidRDefault="00501121" w:rsidP="00501121">
      <w:pPr>
        <w:autoSpaceDE w:val="0"/>
        <w:autoSpaceDN w:val="0"/>
        <w:adjustRightInd w:val="0"/>
        <w:jc w:val="both"/>
        <w:rPr>
          <w:bCs/>
        </w:rPr>
      </w:pPr>
      <w:r>
        <w:t xml:space="preserve">Pytanie nr  5  </w:t>
      </w:r>
      <w:r>
        <w:rPr>
          <w:b/>
        </w:rPr>
        <w:t xml:space="preserve">Dot. – Część nr 4 poz. 1, 2                                                                                                                     </w:t>
      </w:r>
    </w:p>
    <w:p w:rsidR="00501121" w:rsidRDefault="00501121" w:rsidP="00501121">
      <w:pPr>
        <w:autoSpaceDE w:val="0"/>
        <w:autoSpaceDN w:val="0"/>
        <w:adjustRightInd w:val="0"/>
        <w:ind w:firstLine="567"/>
        <w:jc w:val="both"/>
      </w:pPr>
      <w:r>
        <w:t>Czy Zamawiający wymaga w części nr 4 pozycja nr 1, 2 zarejestrowane wskazanie do stosowania w ostrym bakteryjnym zapaleniu opon mózgowo-rdzeniowych?</w:t>
      </w:r>
    </w:p>
    <w:p w:rsidR="00501121" w:rsidRDefault="00501121" w:rsidP="00501121">
      <w:pPr>
        <w:jc w:val="both"/>
        <w:rPr>
          <w:b/>
        </w:rPr>
      </w:pPr>
      <w:r>
        <w:rPr>
          <w:b/>
        </w:rPr>
        <w:t>Odpowiedź</w:t>
      </w:r>
    </w:p>
    <w:p w:rsidR="00501121" w:rsidRDefault="00501121" w:rsidP="00501121">
      <w:pPr>
        <w:jc w:val="both"/>
        <w:rPr>
          <w:b/>
        </w:rPr>
      </w:pPr>
      <w:r>
        <w:rPr>
          <w:b/>
        </w:rPr>
        <w:t>Zamawiający dopuszcza</w:t>
      </w:r>
    </w:p>
    <w:p w:rsidR="00501121" w:rsidRDefault="00501121" w:rsidP="00501121">
      <w:pPr>
        <w:jc w:val="both"/>
        <w:rPr>
          <w:b/>
        </w:rPr>
      </w:pPr>
    </w:p>
    <w:p w:rsidR="00501121" w:rsidRDefault="00501121" w:rsidP="00501121">
      <w:pPr>
        <w:widowControl w:val="0"/>
        <w:jc w:val="both"/>
        <w:rPr>
          <w:bCs/>
          <w:snapToGrid w:val="0"/>
        </w:rPr>
      </w:pPr>
      <w:r>
        <w:t xml:space="preserve">Pytanie nr  6 </w:t>
      </w:r>
      <w:r>
        <w:rPr>
          <w:b/>
        </w:rPr>
        <w:t xml:space="preserve">Dot. – Część nr 38 poz. 18                                                                                                                        </w:t>
      </w:r>
    </w:p>
    <w:p w:rsidR="00501121" w:rsidRDefault="00501121" w:rsidP="00501121">
      <w:pPr>
        <w:autoSpaceDE w:val="0"/>
        <w:autoSpaceDN w:val="0"/>
        <w:adjustRightInd w:val="0"/>
        <w:ind w:firstLine="567"/>
        <w:jc w:val="both"/>
      </w:pPr>
      <w:r>
        <w:t>Czy Zamawiający wyrazi zgodę w części nr 38 pozycja nr 18 na zmianę postaci proponowanego preparatu z ampułek na fiolki?</w:t>
      </w:r>
    </w:p>
    <w:p w:rsidR="00501121" w:rsidRDefault="00501121" w:rsidP="00501121">
      <w:pPr>
        <w:jc w:val="both"/>
        <w:rPr>
          <w:b/>
        </w:rPr>
      </w:pPr>
      <w:r>
        <w:rPr>
          <w:b/>
        </w:rPr>
        <w:t>Odpowiedź</w:t>
      </w:r>
    </w:p>
    <w:p w:rsidR="00501121" w:rsidRDefault="00501121" w:rsidP="00501121">
      <w:pPr>
        <w:jc w:val="both"/>
        <w:rPr>
          <w:b/>
        </w:rPr>
      </w:pPr>
      <w:r>
        <w:rPr>
          <w:b/>
        </w:rPr>
        <w:t>Zamawiający dopuszcza</w:t>
      </w:r>
    </w:p>
    <w:p w:rsidR="00501121" w:rsidRDefault="00501121" w:rsidP="00501121">
      <w:pPr>
        <w:jc w:val="both"/>
        <w:rPr>
          <w:b/>
          <w:color w:val="000000"/>
        </w:rPr>
      </w:pPr>
    </w:p>
    <w:p w:rsidR="00501121" w:rsidRDefault="00501121" w:rsidP="00501121">
      <w:pPr>
        <w:autoSpaceDE w:val="0"/>
        <w:autoSpaceDN w:val="0"/>
        <w:adjustRightInd w:val="0"/>
        <w:jc w:val="both"/>
        <w:rPr>
          <w:bCs/>
        </w:rPr>
      </w:pPr>
      <w:r>
        <w:t xml:space="preserve">Pytanie nr  7 </w:t>
      </w:r>
      <w:r>
        <w:rPr>
          <w:b/>
        </w:rPr>
        <w:t xml:space="preserve">Dot. – Część nr 2 poz. 1, 2                                                                                                                      </w:t>
      </w:r>
    </w:p>
    <w:p w:rsidR="00501121" w:rsidRDefault="00501121" w:rsidP="00501121">
      <w:pPr>
        <w:autoSpaceDE w:val="0"/>
        <w:autoSpaceDN w:val="0"/>
        <w:adjustRightInd w:val="0"/>
        <w:ind w:firstLine="567"/>
        <w:jc w:val="both"/>
      </w:pPr>
      <w:r>
        <w:t>Zwracam się z prośba o udzielenie odpowiedzi, czy zamawiający wymaga, aby preparat w części nr 2 pozycja nr 1, 2 posiadał okres trwałości gotowego roztworu do infuzji co najmniej 4 godziny w temp 25°C?</w:t>
      </w:r>
    </w:p>
    <w:p w:rsidR="00501121" w:rsidRDefault="00501121" w:rsidP="00501121">
      <w:pPr>
        <w:jc w:val="both"/>
        <w:rPr>
          <w:b/>
        </w:rPr>
      </w:pPr>
      <w:r>
        <w:rPr>
          <w:b/>
        </w:rPr>
        <w:t>Odpowiedź</w:t>
      </w:r>
    </w:p>
    <w:p w:rsidR="00501121" w:rsidRDefault="00501121" w:rsidP="00501121">
      <w:pPr>
        <w:jc w:val="both"/>
        <w:rPr>
          <w:b/>
        </w:rPr>
      </w:pPr>
      <w:r>
        <w:rPr>
          <w:b/>
        </w:rPr>
        <w:t>Zamawiający dopuszcza</w:t>
      </w:r>
    </w:p>
    <w:p w:rsidR="00501121" w:rsidRDefault="00501121" w:rsidP="00501121">
      <w:pPr>
        <w:autoSpaceDE w:val="0"/>
        <w:autoSpaceDN w:val="0"/>
        <w:adjustRightInd w:val="0"/>
        <w:ind w:firstLine="567"/>
        <w:jc w:val="both"/>
      </w:pPr>
    </w:p>
    <w:p w:rsidR="00501121" w:rsidRDefault="00501121" w:rsidP="00501121">
      <w:pPr>
        <w:contextualSpacing/>
        <w:jc w:val="both"/>
      </w:pPr>
      <w:r>
        <w:t>Pytanie nr  8</w:t>
      </w:r>
    </w:p>
    <w:p w:rsidR="00501121" w:rsidRDefault="00501121" w:rsidP="00501121">
      <w:pPr>
        <w:contextualSpacing/>
        <w:jc w:val="both"/>
      </w:pPr>
      <w:r>
        <w:rPr>
          <w:bCs/>
        </w:rPr>
        <w:t xml:space="preserve">Czy Zamawiający wykreśli zapis par. 1.7? Wykonawca </w:t>
      </w:r>
      <w:r>
        <w:t>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rsidR="00501121" w:rsidRDefault="00501121" w:rsidP="00501121">
      <w:pPr>
        <w:jc w:val="both"/>
        <w:rPr>
          <w:b/>
        </w:rPr>
      </w:pPr>
      <w:r>
        <w:rPr>
          <w:b/>
        </w:rPr>
        <w:t>Odpowiedź</w:t>
      </w:r>
    </w:p>
    <w:p w:rsidR="00501121" w:rsidRDefault="00501121" w:rsidP="00501121">
      <w:pPr>
        <w:contextualSpacing/>
        <w:jc w:val="both"/>
        <w:rPr>
          <w:b/>
          <w:bCs/>
        </w:rPr>
      </w:pPr>
      <w:r>
        <w:rPr>
          <w:b/>
          <w:bCs/>
        </w:rPr>
        <w:t xml:space="preserve">Zamawiający nie wyraża zgody na wykreślenie zapisu z umowy. </w:t>
      </w:r>
    </w:p>
    <w:p w:rsidR="00501121" w:rsidRDefault="00501121" w:rsidP="00501121">
      <w:pPr>
        <w:contextualSpacing/>
        <w:jc w:val="both"/>
      </w:pPr>
    </w:p>
    <w:p w:rsidR="00501121" w:rsidRDefault="00501121" w:rsidP="00501121">
      <w:pPr>
        <w:contextualSpacing/>
        <w:jc w:val="both"/>
      </w:pPr>
      <w:r>
        <w:t>Pytanie nr  9</w:t>
      </w:r>
    </w:p>
    <w:p w:rsidR="00501121" w:rsidRDefault="00501121" w:rsidP="00501121">
      <w:pPr>
        <w:contextualSpacing/>
        <w:jc w:val="both"/>
        <w:rPr>
          <w:bCs/>
        </w:rPr>
      </w:pPr>
      <w:r>
        <w:rPr>
          <w:bCs/>
        </w:rPr>
        <w:t xml:space="preserve">Czy Zamawiający w par. 7.4 zmieni termin rozpatrzenia reklamacji ilościowych na 3 </w:t>
      </w:r>
      <w:r>
        <w:rPr>
          <w:bCs/>
          <w:u w:val="single"/>
        </w:rPr>
        <w:t>dni robocze</w:t>
      </w:r>
      <w:r>
        <w:rPr>
          <w:bCs/>
        </w:rPr>
        <w:t xml:space="preserve">? Zgłoszona reklamacja wymaga rozpatrzenia z uwzględnieniem analizy dokumentów </w:t>
      </w:r>
      <w:proofErr w:type="spellStart"/>
      <w:r>
        <w:rPr>
          <w:bCs/>
        </w:rPr>
        <w:t>magazynowo-spedycyjnych</w:t>
      </w:r>
      <w:proofErr w:type="spellEnd"/>
      <w:r>
        <w:rPr>
          <w:bCs/>
        </w:rPr>
        <w:t xml:space="preserve"> oraz wyjaśnień firmy kurierskiej dostarczającej leki, a następnie (przy jej uwzględnieniu) dostarczenia towaru. Wykonanie tego w krótszym czasie jest niemożliwe.</w:t>
      </w:r>
    </w:p>
    <w:p w:rsidR="00501121" w:rsidRDefault="00501121" w:rsidP="00501121">
      <w:pPr>
        <w:jc w:val="both"/>
        <w:rPr>
          <w:b/>
          <w:color w:val="000000"/>
        </w:rPr>
      </w:pPr>
      <w:r>
        <w:rPr>
          <w:b/>
        </w:rPr>
        <w:t>Odpowiedź</w:t>
      </w:r>
    </w:p>
    <w:p w:rsidR="00501121" w:rsidRDefault="00501121" w:rsidP="00501121">
      <w:pPr>
        <w:jc w:val="both"/>
        <w:rPr>
          <w:b/>
        </w:rPr>
      </w:pPr>
      <w:r>
        <w:rPr>
          <w:b/>
        </w:rPr>
        <w:lastRenderedPageBreak/>
        <w:t>Zamawiający  wyraża zgodę.</w:t>
      </w:r>
    </w:p>
    <w:p w:rsidR="00501121" w:rsidRDefault="00501121" w:rsidP="00501121">
      <w:pPr>
        <w:contextualSpacing/>
        <w:jc w:val="both"/>
        <w:rPr>
          <w:bCs/>
        </w:rPr>
      </w:pPr>
    </w:p>
    <w:p w:rsidR="00501121" w:rsidRDefault="00501121" w:rsidP="00501121">
      <w:pPr>
        <w:contextualSpacing/>
        <w:jc w:val="both"/>
        <w:rPr>
          <w:bCs/>
        </w:rPr>
      </w:pPr>
    </w:p>
    <w:p w:rsidR="00501121" w:rsidRDefault="00501121" w:rsidP="00501121">
      <w:pPr>
        <w:contextualSpacing/>
        <w:jc w:val="both"/>
      </w:pPr>
      <w:r>
        <w:t xml:space="preserve">Pytanie nr  10 </w:t>
      </w:r>
    </w:p>
    <w:p w:rsidR="00501121" w:rsidRDefault="00501121" w:rsidP="00501121">
      <w:pPr>
        <w:contextualSpacing/>
        <w:jc w:val="both"/>
        <w:rPr>
          <w:bCs/>
          <w:u w:val="single"/>
        </w:rPr>
      </w:pPr>
      <w:r>
        <w:rPr>
          <w:bCs/>
        </w:rPr>
        <w:t xml:space="preserve">Wykonawca wnosi o wyjaśnienie treści SIWZ w zakresie podstawy naliczania kar umownych. Czy Zamawiający w par. 8.2.a  kwotę kary naliczać będzie od wartości dostawy,  czy od „wartości brutto umowy”? </w:t>
      </w:r>
      <w:r>
        <w:rPr>
          <w:b/>
          <w:bCs/>
        </w:rPr>
        <w:t>Obecny zapis zawiera obie te wartości, rozdzielone przecinkiem</w:t>
      </w:r>
      <w:r>
        <w:rPr>
          <w:bCs/>
        </w:rPr>
        <w:t>, zatem nie wiadomo, która będzie brana pod uwagę przy obliczaniu wartości 0,5%</w:t>
      </w:r>
      <w:r>
        <w:rPr>
          <w:b/>
          <w:bCs/>
        </w:rPr>
        <w:t>.</w:t>
      </w:r>
      <w:r>
        <w:rPr>
          <w:bCs/>
        </w:rPr>
        <w:t xml:space="preserve"> Wykonawca wnosi o pozostawienie w tym zapisie tylko wzmianki </w:t>
      </w:r>
      <w:r>
        <w:rPr>
          <w:bCs/>
          <w:u w:val="single"/>
        </w:rPr>
        <w:t>o wartości opóźnionej dostawy.</w:t>
      </w:r>
    </w:p>
    <w:p w:rsidR="00501121" w:rsidRDefault="00501121" w:rsidP="00501121">
      <w:pPr>
        <w:jc w:val="both"/>
        <w:rPr>
          <w:b/>
        </w:rPr>
      </w:pPr>
      <w:r>
        <w:rPr>
          <w:b/>
        </w:rPr>
        <w:t>Odpowiedź</w:t>
      </w:r>
    </w:p>
    <w:p w:rsidR="00501121" w:rsidRDefault="00501121" w:rsidP="00501121">
      <w:pPr>
        <w:numPr>
          <w:ilvl w:val="1"/>
          <w:numId w:val="9"/>
        </w:numPr>
        <w:suppressAutoHyphens/>
        <w:jc w:val="both"/>
      </w:pPr>
      <w:r>
        <w:t xml:space="preserve">w wysokości 0,5% wartości </w:t>
      </w:r>
      <w:r>
        <w:rPr>
          <w:b/>
        </w:rPr>
        <w:t>brutto przedmiotu umowy</w:t>
      </w:r>
      <w:r>
        <w:t xml:space="preserve">, nie dostarczonej partii towaru za każdy dzień zwłoki w jej dostarczeniu. </w:t>
      </w:r>
    </w:p>
    <w:p w:rsidR="00501121" w:rsidRDefault="00501121" w:rsidP="00501121">
      <w:pPr>
        <w:contextualSpacing/>
        <w:jc w:val="both"/>
        <w:rPr>
          <w:bCs/>
        </w:rPr>
      </w:pPr>
    </w:p>
    <w:p w:rsidR="00501121" w:rsidRDefault="00501121" w:rsidP="00501121">
      <w:pPr>
        <w:contextualSpacing/>
        <w:jc w:val="both"/>
      </w:pPr>
      <w:r>
        <w:t>Pytanie nr  11</w:t>
      </w:r>
    </w:p>
    <w:p w:rsidR="00501121" w:rsidRDefault="00501121" w:rsidP="00501121">
      <w:pPr>
        <w:contextualSpacing/>
        <w:jc w:val="both"/>
        <w:rPr>
          <w:bCs/>
        </w:rPr>
      </w:pPr>
      <w:r>
        <w:rPr>
          <w:bCs/>
        </w:rPr>
        <w:t xml:space="preserve">Czy Zamawiający wyrazi zgodę na wydłużenie dostawy dla </w:t>
      </w:r>
      <w:r>
        <w:rPr>
          <w:b/>
        </w:rPr>
        <w:t>pakietu nr 60</w:t>
      </w:r>
      <w:r>
        <w:rPr>
          <w:bCs/>
        </w:rPr>
        <w:t xml:space="preserve"> leku </w:t>
      </w:r>
      <w:proofErr w:type="spellStart"/>
      <w:r>
        <w:rPr>
          <w:bCs/>
        </w:rPr>
        <w:t>phenobarbital</w:t>
      </w:r>
      <w:proofErr w:type="spellEnd"/>
      <w:r>
        <w:rPr>
          <w:bCs/>
        </w:rPr>
        <w:t xml:space="preserve"> do 6 tygodni, ze względu iż lek sprowadzany jest w ramach importu docelowego?</w:t>
      </w:r>
    </w:p>
    <w:p w:rsidR="00501121" w:rsidRDefault="00501121" w:rsidP="00501121">
      <w:pPr>
        <w:jc w:val="both"/>
        <w:rPr>
          <w:b/>
        </w:rPr>
      </w:pPr>
      <w:r>
        <w:rPr>
          <w:b/>
        </w:rPr>
        <w:t>Odpowiedź</w:t>
      </w:r>
    </w:p>
    <w:p w:rsidR="00501121" w:rsidRDefault="00501121" w:rsidP="00501121">
      <w:pPr>
        <w:contextualSpacing/>
        <w:jc w:val="both"/>
        <w:rPr>
          <w:bCs/>
        </w:rPr>
      </w:pPr>
      <w:r>
        <w:rPr>
          <w:bCs/>
        </w:rPr>
        <w:t xml:space="preserve">Zamawiający wyraża zgodę. </w:t>
      </w:r>
    </w:p>
    <w:p w:rsidR="00501121" w:rsidRDefault="00501121" w:rsidP="00501121">
      <w:pPr>
        <w:contextualSpacing/>
        <w:jc w:val="both"/>
      </w:pPr>
    </w:p>
    <w:p w:rsidR="00501121" w:rsidRDefault="00501121" w:rsidP="00501121">
      <w:pPr>
        <w:contextualSpacing/>
        <w:jc w:val="both"/>
      </w:pPr>
      <w:r>
        <w:t>Pytanie nr   12</w:t>
      </w:r>
    </w:p>
    <w:p w:rsidR="00501121" w:rsidRDefault="00501121" w:rsidP="00501121">
      <w:pPr>
        <w:contextualSpacing/>
        <w:jc w:val="both"/>
        <w:rPr>
          <w:noProof/>
        </w:rPr>
      </w:pPr>
      <w:r>
        <w:rPr>
          <w:noProof/>
        </w:rPr>
        <w:t>Czy Zamawiający wyrazi zgodę na wydzielenie z pakietu nr. 38 pozycji nr. 13 i 14 do oddzielnego pakietu nr. 38a</w:t>
      </w:r>
      <w:r w:rsidRPr="00501121">
        <w:rPr>
          <w:noProof/>
          <w:color w:val="BFBFBF"/>
        </w:rPr>
        <w:t xml:space="preserve"> </w:t>
      </w:r>
      <w:r>
        <w:rPr>
          <w:noProof/>
        </w:rPr>
        <w:t>celem umożliwienia przystapienia większej ilości oferentów do procedury przetargowej i uzyskania korzystniejszej oferty cenowej?</w:t>
      </w:r>
    </w:p>
    <w:p w:rsidR="00501121" w:rsidRDefault="00501121" w:rsidP="00501121">
      <w:pPr>
        <w:jc w:val="both"/>
        <w:rPr>
          <w:b/>
          <w:lang w:eastAsia="en-US"/>
        </w:rPr>
      </w:pPr>
      <w:r>
        <w:rPr>
          <w:b/>
        </w:rPr>
        <w:t>Odpowiedź</w:t>
      </w:r>
    </w:p>
    <w:p w:rsidR="00501121" w:rsidRDefault="00501121" w:rsidP="00501121">
      <w:pPr>
        <w:contextualSpacing/>
        <w:jc w:val="both"/>
        <w:rPr>
          <w:b/>
          <w:bCs/>
        </w:rPr>
      </w:pPr>
      <w:r>
        <w:rPr>
          <w:b/>
          <w:bCs/>
        </w:rPr>
        <w:t xml:space="preserve">Zamawiający  nie wyraża zgody. </w:t>
      </w:r>
    </w:p>
    <w:p w:rsidR="00501121" w:rsidRDefault="00501121" w:rsidP="00501121">
      <w:pPr>
        <w:contextualSpacing/>
        <w:jc w:val="both"/>
        <w:rPr>
          <w:noProof/>
        </w:rPr>
      </w:pPr>
    </w:p>
    <w:p w:rsidR="00501121" w:rsidRDefault="00501121" w:rsidP="00501121">
      <w:pPr>
        <w:contextualSpacing/>
        <w:jc w:val="both"/>
        <w:rPr>
          <w:lang w:eastAsia="en-US"/>
        </w:rPr>
      </w:pPr>
      <w:r>
        <w:t>Pytanie nr  13</w:t>
      </w:r>
    </w:p>
    <w:p w:rsidR="00501121" w:rsidRDefault="00501121" w:rsidP="00501121">
      <w:pPr>
        <w:contextualSpacing/>
        <w:jc w:val="both"/>
        <w:rPr>
          <w:noProof/>
        </w:rPr>
      </w:pPr>
      <w:r>
        <w:rPr>
          <w:noProof/>
        </w:rPr>
        <w:t>Czy Zamawiający w pakiecie nr. 38 pozycji nr. 13 i 14 wyrazi zgodę na zaoferowanie leku w opakowaniu konfekcjonowanym po 28 tabletek wraz z przeliczeniem ilości opakowań co pozwoli na uzyskanie korzystniejszych warunków cenowych? Prosimy o podanie sposobu przeliczenia – do dwóch miejsc po przecinku czy do pełnych opakowań handlowych?</w:t>
      </w:r>
    </w:p>
    <w:p w:rsidR="00501121" w:rsidRDefault="00501121" w:rsidP="00501121">
      <w:pPr>
        <w:jc w:val="both"/>
        <w:rPr>
          <w:b/>
          <w:lang w:eastAsia="en-US"/>
        </w:rPr>
      </w:pPr>
      <w:r>
        <w:rPr>
          <w:b/>
        </w:rPr>
        <w:t>Odpowiedź</w:t>
      </w:r>
    </w:p>
    <w:p w:rsidR="00501121" w:rsidRDefault="00501121" w:rsidP="00501121">
      <w:pPr>
        <w:jc w:val="both"/>
        <w:rPr>
          <w:b/>
        </w:rPr>
      </w:pPr>
      <w:r>
        <w:rPr>
          <w:b/>
        </w:rPr>
        <w:t xml:space="preserve">Proszę zgodnie z zapisami w SIWZ. </w:t>
      </w:r>
    </w:p>
    <w:p w:rsidR="00501121" w:rsidRDefault="00501121" w:rsidP="00501121">
      <w:pPr>
        <w:contextualSpacing/>
        <w:jc w:val="both"/>
        <w:rPr>
          <w:lang w:eastAsia="en-US"/>
        </w:rPr>
      </w:pPr>
    </w:p>
    <w:p w:rsidR="00501121" w:rsidRDefault="00501121" w:rsidP="00501121">
      <w:pPr>
        <w:contextualSpacing/>
        <w:jc w:val="both"/>
      </w:pPr>
      <w:r>
        <w:t>Pytanie nr  14</w:t>
      </w:r>
    </w:p>
    <w:p w:rsidR="00501121" w:rsidRDefault="00501121" w:rsidP="00501121">
      <w:pPr>
        <w:contextualSpacing/>
        <w:jc w:val="both"/>
        <w:rPr>
          <w:noProof/>
        </w:rPr>
      </w:pPr>
      <w:r>
        <w:rPr>
          <w:noProof/>
        </w:rPr>
        <w:t>Czy Zamawiający w pakiecie nr. 38 pozycji nr. 13 i 14 wymaga aby preparat posiadał zarejestrowane wskazanie „Zaburzenia rytmu serca, zwłaszcza częstoskurcz nadkomorowy, skurcze dodatkowe pochodzenia komorowego i migotanie przedsionków, w celu zwolnienia czynności komór”?</w:t>
      </w:r>
    </w:p>
    <w:p w:rsidR="00501121" w:rsidRDefault="00501121" w:rsidP="00501121">
      <w:pPr>
        <w:jc w:val="both"/>
        <w:rPr>
          <w:b/>
          <w:lang w:eastAsia="en-US"/>
        </w:rPr>
      </w:pPr>
      <w:r>
        <w:rPr>
          <w:b/>
        </w:rPr>
        <w:t>Odpowiedź</w:t>
      </w:r>
    </w:p>
    <w:p w:rsidR="00501121" w:rsidRDefault="00501121" w:rsidP="00501121">
      <w:pPr>
        <w:contextualSpacing/>
        <w:jc w:val="both"/>
        <w:rPr>
          <w:b/>
          <w:noProof/>
        </w:rPr>
      </w:pPr>
      <w:r>
        <w:rPr>
          <w:b/>
          <w:bCs/>
        </w:rPr>
        <w:t xml:space="preserve">Zamawiający dopuszcza ale nie wymaga. </w:t>
      </w:r>
    </w:p>
    <w:p w:rsidR="00501121" w:rsidRDefault="00501121" w:rsidP="00501121">
      <w:pPr>
        <w:jc w:val="both"/>
        <w:rPr>
          <w:b/>
          <w:lang w:eastAsia="en-US"/>
        </w:rPr>
      </w:pPr>
    </w:p>
    <w:p w:rsidR="00501121" w:rsidRDefault="00501121" w:rsidP="00501121">
      <w:pPr>
        <w:jc w:val="both"/>
      </w:pPr>
      <w:r>
        <w:t>Pytanie nr  15</w:t>
      </w:r>
    </w:p>
    <w:p w:rsidR="00501121" w:rsidRDefault="00501121" w:rsidP="00501121">
      <w:pPr>
        <w:jc w:val="both"/>
        <w:rPr>
          <w:b/>
        </w:rPr>
      </w:pPr>
      <w:r>
        <w:t>Czy Zamawiający wyrazi zgodę na wprowadzenie zmian w § 6ust. 4poprzez zamianę słów „odsetki za zwłokę w wysokości ustawowej” na „odsetki ustawowe za opóźnienie w transakcjach handlowych”?</w:t>
      </w:r>
      <w:r>
        <w:rPr>
          <w:b/>
        </w:rPr>
        <w:t xml:space="preserve"> Odpowiedź</w:t>
      </w:r>
    </w:p>
    <w:p w:rsidR="00501121" w:rsidRDefault="00501121" w:rsidP="00501121">
      <w:pPr>
        <w:contextualSpacing/>
        <w:jc w:val="both"/>
        <w:rPr>
          <w:b/>
          <w:bCs/>
        </w:rPr>
      </w:pPr>
      <w:r>
        <w:rPr>
          <w:b/>
          <w:bCs/>
        </w:rPr>
        <w:t xml:space="preserve">Zamawiający  nie wyraża zgody. </w:t>
      </w:r>
    </w:p>
    <w:p w:rsidR="00501121" w:rsidRDefault="00501121" w:rsidP="00501121">
      <w:pPr>
        <w:jc w:val="both"/>
      </w:pPr>
    </w:p>
    <w:p w:rsidR="00501121" w:rsidRDefault="00501121" w:rsidP="00501121">
      <w:pPr>
        <w:jc w:val="both"/>
      </w:pPr>
      <w:r>
        <w:t>Pytanie nr  16</w:t>
      </w:r>
    </w:p>
    <w:p w:rsidR="00501121" w:rsidRDefault="00501121" w:rsidP="00501121">
      <w:pPr>
        <w:jc w:val="both"/>
      </w:pPr>
      <w:r>
        <w:t xml:space="preserve"> Czy w celu miarkowania kar umownych Zamawiający dokona modyfikacji postanowień projektu przyszłej umowy w zakresie zapisów § 8ust. 2: 2. Wykonawca zobowiązuje się zapłacić kary umowne :a)w wysokości 0,5% wartości brutto przedmiotu umowy, nie dostarczonej partii towaru za każdy dzień zwłoki w jej dostarczeniu, jednak nie więcej niż 10% wartości brutto niedostarczonego w terminie przedmiotu  umowy; b)w wysokości 10% wartości brutto niezrealizowanej części umowy, w przypadku odstąpienia przez Zamawiającego od umowy z przyczyn, za które odpowiedzialność ponosi Wykonawca. c)w wysokości 10% wartości brutto niezrealizowanej części umowy, w przypadku odstąpienia od umowy przez Wykonawcę, z przyczyn leżących po stronie Wykonawcy niezależnych od Zamawiającego.</w:t>
      </w:r>
    </w:p>
    <w:p w:rsidR="00501121" w:rsidRDefault="00501121" w:rsidP="00501121">
      <w:pPr>
        <w:jc w:val="both"/>
        <w:rPr>
          <w:b/>
        </w:rPr>
      </w:pPr>
      <w:r>
        <w:rPr>
          <w:b/>
        </w:rPr>
        <w:t>Odpowiedź</w:t>
      </w:r>
    </w:p>
    <w:p w:rsidR="00501121" w:rsidRDefault="00501121" w:rsidP="00501121">
      <w:pPr>
        <w:contextualSpacing/>
        <w:jc w:val="both"/>
        <w:rPr>
          <w:b/>
          <w:bCs/>
        </w:rPr>
      </w:pPr>
      <w:r>
        <w:rPr>
          <w:b/>
          <w:bCs/>
        </w:rPr>
        <w:t xml:space="preserve">Zamawiający  nie wyraża zgody. </w:t>
      </w:r>
    </w:p>
    <w:p w:rsidR="00501121" w:rsidRDefault="00501121" w:rsidP="00501121">
      <w:pPr>
        <w:jc w:val="both"/>
      </w:pPr>
    </w:p>
    <w:p w:rsidR="00501121" w:rsidRDefault="00501121" w:rsidP="00501121">
      <w:pPr>
        <w:pStyle w:val="Tekstpodstawowy"/>
        <w:jc w:val="both"/>
        <w:rPr>
          <w:sz w:val="22"/>
          <w:szCs w:val="22"/>
        </w:rPr>
      </w:pPr>
      <w:r>
        <w:rPr>
          <w:b/>
          <w:sz w:val="22"/>
          <w:szCs w:val="22"/>
        </w:rPr>
        <w:t>Pytanie nr</w:t>
      </w:r>
      <w:r>
        <w:rPr>
          <w:sz w:val="22"/>
          <w:szCs w:val="22"/>
        </w:rPr>
        <w:t xml:space="preserve">  </w:t>
      </w:r>
      <w:r>
        <w:rPr>
          <w:b/>
          <w:sz w:val="22"/>
          <w:szCs w:val="22"/>
        </w:rPr>
        <w:t>17</w:t>
      </w:r>
    </w:p>
    <w:p w:rsidR="00501121" w:rsidRDefault="00501121" w:rsidP="00501121">
      <w:pPr>
        <w:pStyle w:val="Tekstpodstawowy"/>
        <w:jc w:val="both"/>
        <w:rPr>
          <w:b/>
          <w:iCs/>
          <w:sz w:val="22"/>
          <w:szCs w:val="22"/>
        </w:rPr>
      </w:pPr>
      <w:r>
        <w:rPr>
          <w:b/>
          <w:iCs/>
          <w:sz w:val="22"/>
          <w:szCs w:val="22"/>
        </w:rPr>
        <w:lastRenderedPageBreak/>
        <w:t>Czy Zamawiający wyrazi zgodę na zmianę postaci proponowanych preparatów - fiolki na ampułki lub ampułko-strzykawki i odwrotnie?</w:t>
      </w:r>
    </w:p>
    <w:p w:rsidR="00501121" w:rsidRDefault="00501121" w:rsidP="00501121">
      <w:pPr>
        <w:jc w:val="both"/>
        <w:rPr>
          <w:b/>
          <w:sz w:val="22"/>
          <w:szCs w:val="22"/>
        </w:rPr>
      </w:pPr>
      <w:r>
        <w:rPr>
          <w:b/>
        </w:rPr>
        <w:t>Odpowiedź</w:t>
      </w:r>
    </w:p>
    <w:p w:rsidR="00501121" w:rsidRDefault="00501121" w:rsidP="00501121">
      <w:pPr>
        <w:jc w:val="both"/>
        <w:rPr>
          <w:b/>
        </w:rPr>
      </w:pPr>
      <w:r>
        <w:rPr>
          <w:b/>
        </w:rPr>
        <w:t xml:space="preserve">Proszę zgodnie z zapisami w SIWZ. </w:t>
      </w:r>
    </w:p>
    <w:p w:rsidR="00501121" w:rsidRDefault="00501121" w:rsidP="00501121">
      <w:pPr>
        <w:pStyle w:val="Tekstpodstawowy"/>
        <w:jc w:val="both"/>
        <w:rPr>
          <w:iCs/>
          <w:sz w:val="22"/>
          <w:szCs w:val="22"/>
        </w:rPr>
      </w:pPr>
    </w:p>
    <w:p w:rsidR="00501121" w:rsidRDefault="00501121" w:rsidP="00501121">
      <w:pPr>
        <w:pStyle w:val="Tekstpodstawowy"/>
        <w:jc w:val="both"/>
        <w:rPr>
          <w:b/>
          <w:iCs/>
          <w:sz w:val="22"/>
          <w:szCs w:val="22"/>
        </w:rPr>
      </w:pPr>
      <w:r>
        <w:rPr>
          <w:b/>
          <w:sz w:val="22"/>
          <w:szCs w:val="22"/>
        </w:rPr>
        <w:t>Pytanie nr  18</w:t>
      </w:r>
    </w:p>
    <w:p w:rsidR="00501121" w:rsidRDefault="00501121" w:rsidP="00501121">
      <w:pPr>
        <w:pStyle w:val="Tekstpodstawowy"/>
        <w:jc w:val="both"/>
        <w:rPr>
          <w:b/>
          <w:sz w:val="22"/>
          <w:szCs w:val="22"/>
        </w:rPr>
      </w:pPr>
      <w:r>
        <w:rPr>
          <w:b/>
          <w:sz w:val="22"/>
          <w:szCs w:val="22"/>
        </w:rPr>
        <w:t xml:space="preserve">Czy Zamawiający pod pojęciem możliwości zmiany wielkości opakowania rozumie również zmianę gramatury (gramy, kilogramy, mililitry, litry itd.) Przykładowo: Zamawiający wymaga maści w opakowaniu 25g, czy można zaoferować maść w opakowaniu 20g lub 30g? </w:t>
      </w:r>
    </w:p>
    <w:p w:rsidR="00501121" w:rsidRDefault="00501121" w:rsidP="00501121">
      <w:pPr>
        <w:jc w:val="both"/>
        <w:rPr>
          <w:b/>
          <w:sz w:val="22"/>
          <w:szCs w:val="22"/>
        </w:rPr>
      </w:pPr>
      <w:r>
        <w:rPr>
          <w:b/>
        </w:rPr>
        <w:t>Odpowiedź</w:t>
      </w:r>
    </w:p>
    <w:p w:rsidR="00501121" w:rsidRDefault="00501121" w:rsidP="00501121">
      <w:pPr>
        <w:jc w:val="both"/>
        <w:rPr>
          <w:b/>
        </w:rPr>
      </w:pPr>
      <w:r>
        <w:rPr>
          <w:b/>
        </w:rPr>
        <w:t xml:space="preserve">Proszę zgodnie z zapisami w SIWZ. </w:t>
      </w:r>
    </w:p>
    <w:p w:rsidR="00501121" w:rsidRDefault="00501121" w:rsidP="00501121">
      <w:pPr>
        <w:pStyle w:val="Tekstpodstawowy"/>
        <w:jc w:val="both"/>
        <w:rPr>
          <w:sz w:val="22"/>
          <w:szCs w:val="22"/>
        </w:rPr>
      </w:pPr>
    </w:p>
    <w:p w:rsidR="00501121" w:rsidRDefault="00501121" w:rsidP="00501121">
      <w:pPr>
        <w:pStyle w:val="Tekstpodstawowy"/>
        <w:jc w:val="both"/>
        <w:rPr>
          <w:b/>
          <w:sz w:val="22"/>
          <w:szCs w:val="22"/>
        </w:rPr>
      </w:pPr>
      <w:r>
        <w:rPr>
          <w:b/>
          <w:sz w:val="22"/>
          <w:szCs w:val="22"/>
        </w:rPr>
        <w:t>Pytanie nr  19</w:t>
      </w:r>
    </w:p>
    <w:p w:rsidR="00501121" w:rsidRDefault="00501121" w:rsidP="00501121">
      <w:pPr>
        <w:jc w:val="both"/>
        <w:rPr>
          <w:i/>
          <w:sz w:val="22"/>
          <w:szCs w:val="22"/>
        </w:rPr>
      </w:pPr>
      <w:r>
        <w:rPr>
          <w:i/>
        </w:rPr>
        <w:t>Czy w przypadku zakończenia produkcji leku Zamawiający dopuści wycenę po ostatniej cenie oraz podanie odpowiedniej informacji? W przypadku odpowiedzi negatywnej prosimy o określenie jak postąpić w sytuacji zakończenia produkcji leku.</w:t>
      </w:r>
    </w:p>
    <w:p w:rsidR="00501121" w:rsidRDefault="00501121" w:rsidP="00501121">
      <w:pPr>
        <w:jc w:val="both"/>
        <w:rPr>
          <w:b/>
        </w:rPr>
      </w:pPr>
      <w:r>
        <w:rPr>
          <w:b/>
        </w:rPr>
        <w:t>Odpowiedź</w:t>
      </w:r>
    </w:p>
    <w:p w:rsidR="00501121" w:rsidRDefault="00501121" w:rsidP="00501121">
      <w:pPr>
        <w:jc w:val="both"/>
        <w:rPr>
          <w:b/>
        </w:rPr>
      </w:pPr>
      <w:r>
        <w:rPr>
          <w:b/>
        </w:rPr>
        <w:t xml:space="preserve">Proszę zgodnie z zapisami w SIWZ. </w:t>
      </w:r>
    </w:p>
    <w:p w:rsidR="00501121" w:rsidRDefault="00501121" w:rsidP="00501121">
      <w:pPr>
        <w:jc w:val="both"/>
        <w:rPr>
          <w:i/>
          <w:lang w:eastAsia="en-US"/>
        </w:rPr>
      </w:pPr>
    </w:p>
    <w:p w:rsidR="00501121" w:rsidRDefault="00501121" w:rsidP="00501121">
      <w:pPr>
        <w:jc w:val="both"/>
        <w:rPr>
          <w:i/>
        </w:rPr>
      </w:pPr>
      <w:r>
        <w:t>Pytanie nr  20</w:t>
      </w:r>
    </w:p>
    <w:p w:rsidR="00501121" w:rsidRDefault="00501121" w:rsidP="00501121">
      <w:pPr>
        <w:jc w:val="both"/>
        <w:rPr>
          <w:i/>
        </w:rPr>
      </w:pPr>
      <w:r>
        <w:rPr>
          <w:i/>
        </w:rPr>
        <w:t>Czy w przypadku wstrzymania/braku produkcji leku Zamawiający dopuści wycenę po ostatniej cenie oraz podanie odpowiedniej informacji? W przypadku odpowiedzi negatywnej prosimy o określenie jak postąpić w sytuacji wstrzymania/braku produkcji leku.</w:t>
      </w:r>
    </w:p>
    <w:p w:rsidR="00501121" w:rsidRDefault="00501121" w:rsidP="00501121">
      <w:pPr>
        <w:jc w:val="both"/>
        <w:rPr>
          <w:b/>
        </w:rPr>
      </w:pPr>
      <w:r>
        <w:rPr>
          <w:b/>
        </w:rPr>
        <w:t>Odpowiedź</w:t>
      </w:r>
    </w:p>
    <w:p w:rsidR="00501121" w:rsidRDefault="00501121" w:rsidP="00501121">
      <w:pPr>
        <w:jc w:val="both"/>
        <w:rPr>
          <w:b/>
        </w:rPr>
      </w:pPr>
      <w:r>
        <w:rPr>
          <w:b/>
        </w:rPr>
        <w:t xml:space="preserve">Proszę zgodnie z zapisami w SIWZ. </w:t>
      </w:r>
    </w:p>
    <w:p w:rsidR="00501121" w:rsidRDefault="00501121" w:rsidP="00501121">
      <w:pPr>
        <w:contextualSpacing/>
        <w:jc w:val="both"/>
        <w:rPr>
          <w:noProof/>
        </w:rPr>
      </w:pPr>
    </w:p>
    <w:p w:rsidR="00501121" w:rsidRDefault="00501121" w:rsidP="00501121">
      <w:pPr>
        <w:jc w:val="both"/>
        <w:rPr>
          <w:i/>
          <w:lang w:eastAsia="en-US"/>
        </w:rPr>
      </w:pPr>
    </w:p>
    <w:p w:rsidR="00501121" w:rsidRDefault="00501121" w:rsidP="00501121">
      <w:pPr>
        <w:jc w:val="both"/>
      </w:pPr>
      <w:r>
        <w:t>Pytanie nr  21  Dotyczy Pakietu 1 poz. 4</w:t>
      </w:r>
    </w:p>
    <w:p w:rsidR="00501121" w:rsidRDefault="00501121" w:rsidP="00501121">
      <w:pPr>
        <w:jc w:val="both"/>
      </w:pPr>
      <w:r>
        <w:t>Zwracamy się  z prośbą o wykreślenie pozycji, z uwagi na fakt dystrybuowania wymaganego preparatu tylko i wyłącznie przez jedną hurtownię, co stanowi naruszenie zasad uczciwej konkurencji.</w:t>
      </w:r>
    </w:p>
    <w:p w:rsidR="00501121" w:rsidRDefault="00501121" w:rsidP="00501121">
      <w:pPr>
        <w:jc w:val="both"/>
        <w:rPr>
          <w:b/>
        </w:rPr>
      </w:pPr>
      <w:r>
        <w:rPr>
          <w:b/>
        </w:rPr>
        <w:t>Odpowiedź</w:t>
      </w:r>
    </w:p>
    <w:p w:rsidR="00501121" w:rsidRDefault="00501121" w:rsidP="00501121">
      <w:pPr>
        <w:contextualSpacing/>
        <w:jc w:val="both"/>
        <w:rPr>
          <w:b/>
          <w:bCs/>
        </w:rPr>
      </w:pPr>
      <w:r>
        <w:rPr>
          <w:b/>
          <w:bCs/>
        </w:rPr>
        <w:t xml:space="preserve">Zamawiający  nie wyraża zgody. </w:t>
      </w:r>
    </w:p>
    <w:p w:rsidR="00501121" w:rsidRDefault="00501121" w:rsidP="00501121">
      <w:pPr>
        <w:jc w:val="both"/>
      </w:pPr>
    </w:p>
    <w:p w:rsidR="00501121" w:rsidRDefault="00501121" w:rsidP="00501121">
      <w:pPr>
        <w:jc w:val="both"/>
      </w:pPr>
      <w:r>
        <w:t>Pytanie nr  22 Dotyczy Pakietu 6 poz. 14</w:t>
      </w:r>
    </w:p>
    <w:p w:rsidR="00501121" w:rsidRDefault="00501121" w:rsidP="00501121">
      <w:pPr>
        <w:jc w:val="both"/>
      </w:pPr>
      <w:r>
        <w:t>W związku z udokumentowanym zakończeniem produkcji, zwracamy się z prośba o wykreślenie pozycji, bądź możliwość podania ostatniej ceny sprzedaży wraz z adnotacją o zakończonej produkcji, a co za tym idzie brakiem możliwości realizacji ewentualnych zamówień,</w:t>
      </w:r>
    </w:p>
    <w:p w:rsidR="00501121" w:rsidRDefault="00501121" w:rsidP="00501121">
      <w:pPr>
        <w:jc w:val="both"/>
        <w:rPr>
          <w:b/>
        </w:rPr>
      </w:pPr>
      <w:r>
        <w:rPr>
          <w:b/>
        </w:rPr>
        <w:t>Odpowiedź</w:t>
      </w:r>
    </w:p>
    <w:p w:rsidR="00501121" w:rsidRDefault="00501121" w:rsidP="00501121">
      <w:pPr>
        <w:jc w:val="both"/>
        <w:rPr>
          <w:b/>
        </w:rPr>
      </w:pPr>
      <w:r>
        <w:rPr>
          <w:b/>
        </w:rPr>
        <w:t xml:space="preserve">Proszę zgodnie z zapisami w SIWZ. </w:t>
      </w:r>
    </w:p>
    <w:p w:rsidR="00501121" w:rsidRDefault="00501121" w:rsidP="00501121">
      <w:pPr>
        <w:jc w:val="both"/>
      </w:pPr>
    </w:p>
    <w:p w:rsidR="00501121" w:rsidRDefault="00501121" w:rsidP="00501121">
      <w:pPr>
        <w:jc w:val="both"/>
      </w:pPr>
      <w:r>
        <w:t>Pytanie nr  23 Dotyczy Pakietu 8 poz. 35</w:t>
      </w:r>
    </w:p>
    <w:p w:rsidR="00501121" w:rsidRDefault="00501121" w:rsidP="00501121">
      <w:pPr>
        <w:jc w:val="both"/>
      </w:pPr>
      <w:r>
        <w:t>Zwracamy się  z prośbą o wykreślenie pozycji, z uwagi na fakt dystrybuowania wymaganego preparatu tylko i wyłącznie przez jedną hurtownię, co stanowi naruszenie zasad uczciwej konkurencji.</w:t>
      </w:r>
    </w:p>
    <w:p w:rsidR="00501121" w:rsidRDefault="00501121" w:rsidP="00501121">
      <w:pPr>
        <w:jc w:val="both"/>
        <w:rPr>
          <w:b/>
        </w:rPr>
      </w:pPr>
      <w:r>
        <w:rPr>
          <w:b/>
        </w:rPr>
        <w:t>Odpowiedź</w:t>
      </w:r>
    </w:p>
    <w:p w:rsidR="00501121" w:rsidRDefault="00501121" w:rsidP="00501121">
      <w:pPr>
        <w:jc w:val="both"/>
      </w:pPr>
      <w:r>
        <w:rPr>
          <w:b/>
          <w:bCs/>
        </w:rPr>
        <w:t>Zamawiający  nie wyraża zgody.</w:t>
      </w:r>
    </w:p>
    <w:p w:rsidR="00501121" w:rsidRDefault="00501121" w:rsidP="00501121">
      <w:pPr>
        <w:ind w:left="708"/>
        <w:jc w:val="both"/>
      </w:pPr>
    </w:p>
    <w:p w:rsidR="00501121" w:rsidRDefault="00501121" w:rsidP="00501121">
      <w:pPr>
        <w:jc w:val="both"/>
      </w:pPr>
      <w:r>
        <w:t>Pytanie nr  24 Dotyczy Pakietu 8 poz. 35</w:t>
      </w:r>
    </w:p>
    <w:p w:rsidR="00501121" w:rsidRDefault="00501121" w:rsidP="00501121">
      <w:pPr>
        <w:jc w:val="both"/>
      </w:pPr>
      <w:r>
        <w:t>Jedyny dostępny preparat na rynku jest dopuszczony do obrotu na jednorazowe pozwolenie Ministra Zdrowia i występuje w postaci ampułko-strzykawki. Prosimy o dopuszczenie takiego.</w:t>
      </w:r>
    </w:p>
    <w:p w:rsidR="00501121" w:rsidRDefault="00501121" w:rsidP="00501121">
      <w:pPr>
        <w:jc w:val="both"/>
        <w:rPr>
          <w:b/>
        </w:rPr>
      </w:pPr>
      <w:r>
        <w:rPr>
          <w:b/>
        </w:rPr>
        <w:t>Odpowiedź</w:t>
      </w:r>
    </w:p>
    <w:p w:rsidR="00501121" w:rsidRDefault="00501121" w:rsidP="00501121">
      <w:pPr>
        <w:jc w:val="both"/>
      </w:pPr>
      <w:r>
        <w:rPr>
          <w:b/>
          <w:bCs/>
        </w:rPr>
        <w:t xml:space="preserve">Zamawiający  wymaga zgodnie z opisem przedmiotu zamówienia. </w:t>
      </w:r>
    </w:p>
    <w:p w:rsidR="00501121" w:rsidRDefault="00501121" w:rsidP="00501121">
      <w:pPr>
        <w:ind w:left="708"/>
        <w:jc w:val="both"/>
      </w:pPr>
    </w:p>
    <w:p w:rsidR="00501121" w:rsidRDefault="00501121" w:rsidP="00501121">
      <w:pPr>
        <w:jc w:val="both"/>
      </w:pPr>
      <w:r>
        <w:t>Pytanie nr  25 Dotyczy Pakietu 9 poz. 47</w:t>
      </w:r>
    </w:p>
    <w:p w:rsidR="00501121" w:rsidRDefault="00501121" w:rsidP="00501121">
      <w:pPr>
        <w:jc w:val="both"/>
      </w:pPr>
      <w:r>
        <w:t>Czy w związku z tym, iż Zamawiający wymaga opisanego inhalatora w poz. 48, to dopuści zaoferowanie opakowania handlowego w poz. 47 x 90 kapsułek bez inhalatora? Nie ma na rynku rejestracji opakowania x 90szt z inhalatorem</w:t>
      </w:r>
    </w:p>
    <w:p w:rsidR="00501121" w:rsidRDefault="00501121" w:rsidP="00501121">
      <w:pPr>
        <w:jc w:val="both"/>
        <w:rPr>
          <w:b/>
        </w:rPr>
      </w:pPr>
      <w:r>
        <w:rPr>
          <w:b/>
        </w:rPr>
        <w:t>Odpowiedź</w:t>
      </w:r>
    </w:p>
    <w:p w:rsidR="00501121" w:rsidRDefault="00501121" w:rsidP="00501121">
      <w:pPr>
        <w:jc w:val="both"/>
      </w:pPr>
      <w:r>
        <w:rPr>
          <w:b/>
          <w:bCs/>
        </w:rPr>
        <w:t>Zamawiający  wyraża zgodę.</w:t>
      </w:r>
    </w:p>
    <w:p w:rsidR="00501121" w:rsidRDefault="00501121" w:rsidP="00501121">
      <w:pPr>
        <w:ind w:left="708"/>
        <w:jc w:val="both"/>
      </w:pPr>
    </w:p>
    <w:p w:rsidR="00501121" w:rsidRDefault="00501121" w:rsidP="00501121">
      <w:pPr>
        <w:jc w:val="both"/>
      </w:pPr>
      <w:r>
        <w:lastRenderedPageBreak/>
        <w:t>Pytanie nr  26 Dotyczy Pakietu 11 poz. 55</w:t>
      </w:r>
    </w:p>
    <w:p w:rsidR="00501121" w:rsidRDefault="00501121" w:rsidP="00501121">
      <w:pPr>
        <w:jc w:val="both"/>
      </w:pPr>
      <w:r>
        <w:t>W związku z udokumentowanym zakończeniem produkcji, zwracamy się z prośba o wykreślenie pozycji, bądź możliwość podania ostatniej ceny sprzedaży wraz z adnotacją o zakończonej produkcji, a co za tym idzie brakiem możliwości realizacji ewentualnych zamówień,</w:t>
      </w:r>
    </w:p>
    <w:p w:rsidR="00501121" w:rsidRDefault="00501121" w:rsidP="00501121">
      <w:pPr>
        <w:jc w:val="both"/>
        <w:rPr>
          <w:b/>
        </w:rPr>
      </w:pPr>
      <w:r>
        <w:rPr>
          <w:b/>
        </w:rPr>
        <w:t>Odpowiedź</w:t>
      </w:r>
    </w:p>
    <w:p w:rsidR="00501121" w:rsidRDefault="00501121" w:rsidP="00501121">
      <w:pPr>
        <w:jc w:val="both"/>
        <w:rPr>
          <w:b/>
        </w:rPr>
      </w:pPr>
      <w:r>
        <w:rPr>
          <w:b/>
        </w:rPr>
        <w:t xml:space="preserve">Proszę zgodnie z zapisami w SIWZ. </w:t>
      </w:r>
    </w:p>
    <w:p w:rsidR="00501121" w:rsidRDefault="00501121" w:rsidP="00501121">
      <w:pPr>
        <w:jc w:val="both"/>
      </w:pPr>
    </w:p>
    <w:p w:rsidR="00501121" w:rsidRDefault="00501121" w:rsidP="00501121">
      <w:pPr>
        <w:jc w:val="both"/>
      </w:pPr>
      <w:r>
        <w:t>Pytanie nr  27 Dotyczy Pakietu 30 poz. 21</w:t>
      </w:r>
    </w:p>
    <w:p w:rsidR="00501121" w:rsidRDefault="00501121" w:rsidP="00501121">
      <w:pPr>
        <w:jc w:val="both"/>
        <w:rPr>
          <w:b/>
        </w:rPr>
      </w:pPr>
      <w:r>
        <w:t>W związku z udokumentowanym zakończeniem produkcji, zwracamy się z prośba o wykreślenie pozycji, bądź możliwość podania ostatniej ceny sprzedaży wraz z adnotacją o zakończonej produkcji, a co za tym idzie brakiem możliwości realizacji ewentualnych zamówień,</w:t>
      </w:r>
      <w:r>
        <w:rPr>
          <w:b/>
        </w:rPr>
        <w:t xml:space="preserve"> </w:t>
      </w:r>
    </w:p>
    <w:p w:rsidR="00501121" w:rsidRDefault="00501121" w:rsidP="00501121">
      <w:pPr>
        <w:jc w:val="both"/>
        <w:rPr>
          <w:b/>
        </w:rPr>
      </w:pPr>
      <w:r>
        <w:rPr>
          <w:b/>
        </w:rPr>
        <w:t>Odpowiedź</w:t>
      </w:r>
    </w:p>
    <w:p w:rsidR="00501121" w:rsidRDefault="00501121" w:rsidP="00501121">
      <w:pPr>
        <w:jc w:val="both"/>
        <w:rPr>
          <w:b/>
        </w:rPr>
      </w:pPr>
      <w:r>
        <w:rPr>
          <w:b/>
        </w:rPr>
        <w:t xml:space="preserve">Proszę zgodnie z zapisami w SIWZ. </w:t>
      </w:r>
    </w:p>
    <w:p w:rsidR="00501121" w:rsidRDefault="00501121" w:rsidP="00501121">
      <w:pPr>
        <w:jc w:val="both"/>
      </w:pPr>
    </w:p>
    <w:p w:rsidR="00501121" w:rsidRDefault="00501121" w:rsidP="00501121">
      <w:pPr>
        <w:jc w:val="both"/>
      </w:pPr>
      <w:r>
        <w:t>Pytanie nr  28 Dotyczy Pakietu 37 poz. 38-39</w:t>
      </w:r>
    </w:p>
    <w:p w:rsidR="00501121" w:rsidRDefault="00501121" w:rsidP="00501121">
      <w:pPr>
        <w:jc w:val="both"/>
      </w:pPr>
      <w:r>
        <w:t>Zwracamy się  z prośbą o wykreślenie pozycji.</w:t>
      </w:r>
    </w:p>
    <w:p w:rsidR="00501121" w:rsidRDefault="00501121" w:rsidP="00501121">
      <w:pPr>
        <w:jc w:val="both"/>
        <w:rPr>
          <w:b/>
        </w:rPr>
      </w:pPr>
      <w:r>
        <w:rPr>
          <w:b/>
        </w:rPr>
        <w:t>Odpowiedź</w:t>
      </w:r>
    </w:p>
    <w:p w:rsidR="00501121" w:rsidRDefault="00501121" w:rsidP="00501121">
      <w:pPr>
        <w:jc w:val="both"/>
      </w:pPr>
      <w:r>
        <w:rPr>
          <w:b/>
          <w:bCs/>
        </w:rPr>
        <w:t>Zamawiający  nie wyraża zgody.</w:t>
      </w:r>
    </w:p>
    <w:p w:rsidR="00501121" w:rsidRDefault="00501121" w:rsidP="00501121">
      <w:pPr>
        <w:jc w:val="both"/>
      </w:pPr>
    </w:p>
    <w:p w:rsidR="00501121" w:rsidRDefault="00501121" w:rsidP="00501121">
      <w:pPr>
        <w:jc w:val="both"/>
      </w:pPr>
      <w:r>
        <w:t>Pytanie nr  29 Dotyczy Pakietu 37 poz. 48</w:t>
      </w:r>
    </w:p>
    <w:p w:rsidR="00501121" w:rsidRDefault="00501121" w:rsidP="00501121">
      <w:pPr>
        <w:jc w:val="both"/>
      </w:pPr>
      <w:r>
        <w:t xml:space="preserve">W związku z udokumentowanym zakończeniem produkcji, zwracamy się z prośba o możliwość zaoferowania preparatu </w:t>
      </w:r>
      <w:proofErr w:type="spellStart"/>
      <w:r>
        <w:t>Panthenol</w:t>
      </w:r>
      <w:proofErr w:type="spellEnd"/>
      <w:r>
        <w:t xml:space="preserve"> S.O.S  spray 130g </w:t>
      </w:r>
    </w:p>
    <w:p w:rsidR="00501121" w:rsidRDefault="00501121" w:rsidP="00501121">
      <w:pPr>
        <w:jc w:val="both"/>
        <w:rPr>
          <w:b/>
        </w:rPr>
      </w:pPr>
      <w:r>
        <w:rPr>
          <w:b/>
        </w:rPr>
        <w:t>Odpowiedź</w:t>
      </w:r>
    </w:p>
    <w:p w:rsidR="00501121" w:rsidRDefault="00501121" w:rsidP="00501121">
      <w:pPr>
        <w:jc w:val="both"/>
      </w:pPr>
      <w:r>
        <w:rPr>
          <w:b/>
          <w:bCs/>
        </w:rPr>
        <w:t xml:space="preserve">Zamawiający  wymaga produktu równoważnego  zgodnego z opisem przedmiotu zamówienia. </w:t>
      </w:r>
    </w:p>
    <w:p w:rsidR="00501121" w:rsidRDefault="00501121" w:rsidP="00501121">
      <w:pPr>
        <w:ind w:left="708"/>
        <w:jc w:val="both"/>
      </w:pPr>
    </w:p>
    <w:p w:rsidR="00501121" w:rsidRDefault="00501121" w:rsidP="00501121">
      <w:pPr>
        <w:jc w:val="both"/>
      </w:pPr>
      <w:r>
        <w:t>Pytanie nr  30 Dotyczy Pakietu 37 poz. 69</w:t>
      </w:r>
    </w:p>
    <w:p w:rsidR="00501121" w:rsidRDefault="00501121" w:rsidP="00501121">
      <w:pPr>
        <w:jc w:val="both"/>
      </w:pPr>
      <w:r>
        <w:t xml:space="preserve">Zwracamy się  z prośbą o dopuszczenie do wyceny maści </w:t>
      </w:r>
      <w:proofErr w:type="spellStart"/>
      <w:r>
        <w:t>pięciornikowej</w:t>
      </w:r>
      <w:proofErr w:type="spellEnd"/>
      <w:r>
        <w:t xml:space="preserve"> złożonej 20g.</w:t>
      </w:r>
    </w:p>
    <w:p w:rsidR="00501121" w:rsidRDefault="00501121" w:rsidP="00501121">
      <w:pPr>
        <w:jc w:val="both"/>
        <w:rPr>
          <w:b/>
        </w:rPr>
      </w:pPr>
      <w:r>
        <w:rPr>
          <w:b/>
        </w:rPr>
        <w:t>Odpowiedź</w:t>
      </w:r>
    </w:p>
    <w:p w:rsidR="00501121" w:rsidRDefault="00501121" w:rsidP="00501121">
      <w:pPr>
        <w:jc w:val="both"/>
      </w:pPr>
      <w:r>
        <w:rPr>
          <w:b/>
          <w:bCs/>
        </w:rPr>
        <w:t>Zamawiający  wyraża zgodę.</w:t>
      </w:r>
    </w:p>
    <w:p w:rsidR="00501121" w:rsidRDefault="00501121" w:rsidP="00501121">
      <w:pPr>
        <w:jc w:val="both"/>
      </w:pPr>
    </w:p>
    <w:p w:rsidR="00501121" w:rsidRDefault="00501121" w:rsidP="00501121">
      <w:pPr>
        <w:ind w:left="708"/>
        <w:jc w:val="both"/>
      </w:pPr>
    </w:p>
    <w:p w:rsidR="00501121" w:rsidRDefault="00501121" w:rsidP="00501121">
      <w:pPr>
        <w:jc w:val="both"/>
      </w:pPr>
      <w:r>
        <w:t>Pytanie nr  31 Dotyczy Pakietu 37 poz. 70</w:t>
      </w:r>
    </w:p>
    <w:p w:rsidR="00501121" w:rsidRDefault="00501121" w:rsidP="00501121">
      <w:pPr>
        <w:jc w:val="both"/>
      </w:pPr>
      <w:r>
        <w:t xml:space="preserve">W związku z udokumentowanym zakończeniem produkcji, zwracamy się z prośba o dopuszczenie do wyceny preparatu Soda </w:t>
      </w:r>
      <w:proofErr w:type="spellStart"/>
      <w:r>
        <w:t>Lime</w:t>
      </w:r>
      <w:proofErr w:type="spellEnd"/>
      <w:r>
        <w:t xml:space="preserve"> o gramaturze 5kg (tylko takie jest dostępne) w ilości 4 opakowań. </w:t>
      </w:r>
    </w:p>
    <w:p w:rsidR="00501121" w:rsidRDefault="00501121" w:rsidP="00501121">
      <w:pPr>
        <w:jc w:val="both"/>
        <w:rPr>
          <w:b/>
        </w:rPr>
      </w:pPr>
      <w:r>
        <w:rPr>
          <w:b/>
        </w:rPr>
        <w:t>Odpowiedź</w:t>
      </w:r>
    </w:p>
    <w:p w:rsidR="00501121" w:rsidRDefault="00501121" w:rsidP="00501121">
      <w:pPr>
        <w:jc w:val="both"/>
      </w:pPr>
      <w:r>
        <w:rPr>
          <w:b/>
          <w:bCs/>
        </w:rPr>
        <w:t>Zamawiający  wyraża zgodę.</w:t>
      </w:r>
    </w:p>
    <w:p w:rsidR="00501121" w:rsidRDefault="00501121" w:rsidP="00501121">
      <w:pPr>
        <w:jc w:val="both"/>
      </w:pPr>
    </w:p>
    <w:p w:rsidR="00501121" w:rsidRDefault="00501121" w:rsidP="00501121">
      <w:pPr>
        <w:ind w:left="708"/>
        <w:jc w:val="both"/>
      </w:pPr>
    </w:p>
    <w:p w:rsidR="00501121" w:rsidRDefault="00501121" w:rsidP="00501121">
      <w:pPr>
        <w:jc w:val="both"/>
      </w:pPr>
      <w:r>
        <w:t>Pytanie nr  32 Dotyczy Pakietu 39 poz. 14</w:t>
      </w:r>
    </w:p>
    <w:p w:rsidR="00501121" w:rsidRDefault="00501121" w:rsidP="00501121">
      <w:pPr>
        <w:jc w:val="both"/>
      </w:pPr>
      <w:r>
        <w:t>W związku z udokumentowanym zakończeniem produkcji, zwracamy się z prośba o wykreślenie pozycji, bądź możliwość podania ostatniej ceny sprzedaży wraz z adnotacją o zakończonej produkcji, a co za tym idzie brakiem możliwości realizacji ewentualnych zamówień.</w:t>
      </w:r>
    </w:p>
    <w:p w:rsidR="00501121" w:rsidRDefault="00501121" w:rsidP="00501121">
      <w:pPr>
        <w:jc w:val="both"/>
        <w:rPr>
          <w:b/>
        </w:rPr>
      </w:pPr>
      <w:r>
        <w:rPr>
          <w:b/>
        </w:rPr>
        <w:t>Odpowiedź</w:t>
      </w:r>
    </w:p>
    <w:p w:rsidR="00501121" w:rsidRDefault="00501121" w:rsidP="00501121">
      <w:pPr>
        <w:jc w:val="both"/>
        <w:rPr>
          <w:b/>
        </w:rPr>
      </w:pPr>
      <w:r>
        <w:rPr>
          <w:b/>
        </w:rPr>
        <w:t xml:space="preserve">Proszę zgodnie z zapisami w SIWZ. </w:t>
      </w:r>
    </w:p>
    <w:p w:rsidR="00501121" w:rsidRDefault="00501121" w:rsidP="00501121">
      <w:pPr>
        <w:jc w:val="both"/>
      </w:pPr>
    </w:p>
    <w:p w:rsidR="00501121" w:rsidRDefault="00501121" w:rsidP="00501121">
      <w:pPr>
        <w:ind w:left="708"/>
        <w:jc w:val="both"/>
      </w:pPr>
    </w:p>
    <w:p w:rsidR="00501121" w:rsidRDefault="00501121" w:rsidP="00501121">
      <w:pPr>
        <w:jc w:val="both"/>
      </w:pPr>
      <w:r>
        <w:t>Pytanie nr  33 Dotyczy Pakietu 39 poz. 16</w:t>
      </w:r>
    </w:p>
    <w:p w:rsidR="00501121" w:rsidRDefault="00501121" w:rsidP="00501121">
      <w:pPr>
        <w:jc w:val="both"/>
      </w:pPr>
      <w:r>
        <w:t>W związku z udokumentowanym zakończeniem produkcji, zwracamy się z prośba o wykreślenie pozycji, bądź możliwość podania ostatniej ceny sprzedaży wraz z adnotacją o zakończonej produkcji, a co za tym idzie brakiem możliwości realizacji ewentualnych zamówień,</w:t>
      </w:r>
    </w:p>
    <w:p w:rsidR="00501121" w:rsidRDefault="00501121" w:rsidP="00501121">
      <w:pPr>
        <w:jc w:val="both"/>
        <w:rPr>
          <w:b/>
        </w:rPr>
      </w:pPr>
      <w:r>
        <w:rPr>
          <w:b/>
        </w:rPr>
        <w:t>Odpowiedź</w:t>
      </w:r>
    </w:p>
    <w:p w:rsidR="00501121" w:rsidRDefault="00501121" w:rsidP="00501121">
      <w:pPr>
        <w:jc w:val="both"/>
        <w:rPr>
          <w:b/>
        </w:rPr>
      </w:pPr>
      <w:r>
        <w:rPr>
          <w:b/>
        </w:rPr>
        <w:t xml:space="preserve">Proszę zgodnie z zapisami w SIWZ. </w:t>
      </w:r>
    </w:p>
    <w:p w:rsidR="00501121" w:rsidRDefault="00501121" w:rsidP="00501121">
      <w:pPr>
        <w:ind w:left="708"/>
        <w:jc w:val="both"/>
      </w:pPr>
    </w:p>
    <w:p w:rsidR="00501121" w:rsidRDefault="00501121" w:rsidP="00501121">
      <w:pPr>
        <w:jc w:val="both"/>
      </w:pPr>
      <w:r>
        <w:t>Pytanie nr   34</w:t>
      </w:r>
    </w:p>
    <w:p w:rsidR="00501121" w:rsidRDefault="00501121" w:rsidP="00501121">
      <w:pPr>
        <w:jc w:val="both"/>
      </w:pPr>
      <w:r>
        <w:t xml:space="preserve">Czy zamawiający, w pakiecie 7 pozycja 1 oraz 2,  wymaga aby zgodnie z </w:t>
      </w:r>
      <w:proofErr w:type="spellStart"/>
      <w:r>
        <w:t>ChPL</w:t>
      </w:r>
      <w:proofErr w:type="spellEnd"/>
      <w:r>
        <w:t xml:space="preserve"> istniała możliwość podania leku w dawce 1,5 g drogą domięśniową, dożylnie i infuzji?</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
    <w:p w:rsidR="00501121" w:rsidRDefault="00501121" w:rsidP="00501121">
      <w:pPr>
        <w:jc w:val="both"/>
      </w:pPr>
    </w:p>
    <w:p w:rsidR="00501121" w:rsidRDefault="00501121" w:rsidP="00501121">
      <w:pPr>
        <w:jc w:val="both"/>
      </w:pPr>
      <w:r>
        <w:t>Pytanie nr  35</w:t>
      </w:r>
    </w:p>
    <w:p w:rsidR="00501121" w:rsidRDefault="00501121" w:rsidP="00501121">
      <w:pPr>
        <w:jc w:val="both"/>
      </w:pPr>
      <w:r>
        <w:lastRenderedPageBreak/>
        <w:t xml:space="preserve">Czy Zamawiający wymaga, w pakiecie 1 pozycja 9 oraz 10, aby zaoferowany </w:t>
      </w:r>
      <w:proofErr w:type="spellStart"/>
      <w:r>
        <w:t>Ceftazydym</w:t>
      </w:r>
      <w:proofErr w:type="spellEnd"/>
      <w:r>
        <w:t xml:space="preserve"> 1g był w postaci proszku do sporządzania roztworu do </w:t>
      </w:r>
      <w:proofErr w:type="spellStart"/>
      <w:r>
        <w:t>wstrzykiwań</w:t>
      </w:r>
      <w:proofErr w:type="spellEnd"/>
      <w:r>
        <w:t xml:space="preserve"> domięśniowych, dożylnych i infuzji?</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
    <w:p w:rsidR="00501121" w:rsidRDefault="00501121" w:rsidP="00501121">
      <w:pPr>
        <w:jc w:val="both"/>
      </w:pPr>
    </w:p>
    <w:p w:rsidR="00501121" w:rsidRDefault="00501121" w:rsidP="00501121">
      <w:pPr>
        <w:jc w:val="both"/>
      </w:pPr>
      <w:r>
        <w:t>Pytanie nr  36</w:t>
      </w:r>
    </w:p>
    <w:p w:rsidR="00501121" w:rsidRDefault="00501121" w:rsidP="00501121">
      <w:pPr>
        <w:jc w:val="both"/>
      </w:pPr>
      <w:r>
        <w:t xml:space="preserve">Czy Zamawiający wymaga, w pakiecie 1 pozycja 9 oraz 10, aby </w:t>
      </w:r>
      <w:proofErr w:type="spellStart"/>
      <w:r>
        <w:t>Ceftazydym</w:t>
      </w:r>
      <w:proofErr w:type="spellEnd"/>
      <w:r>
        <w:t xml:space="preserve"> zachowywał po rozpuszczeniu trwałość przez 24 godz. w temp. 2-8°C?</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
    <w:p w:rsidR="00501121" w:rsidRDefault="00501121" w:rsidP="00501121">
      <w:pPr>
        <w:jc w:val="both"/>
      </w:pPr>
    </w:p>
    <w:p w:rsidR="00501121" w:rsidRDefault="00501121" w:rsidP="00501121">
      <w:pPr>
        <w:jc w:val="both"/>
      </w:pPr>
      <w:r>
        <w:t>Pytanie nr  37</w:t>
      </w:r>
    </w:p>
    <w:p w:rsidR="00501121" w:rsidRDefault="00501121" w:rsidP="00501121">
      <w:pPr>
        <w:jc w:val="both"/>
      </w:pPr>
      <w:r>
        <w:t xml:space="preserve">Czy zamawiający wymaga aby, </w:t>
      </w:r>
      <w:proofErr w:type="spellStart"/>
      <w:r>
        <w:t>Midazolam</w:t>
      </w:r>
      <w:proofErr w:type="spellEnd"/>
      <w:r>
        <w:t xml:space="preserve"> w pakiecie 11 pozycja 29 oraz 30, posiadał w swoim składzie </w:t>
      </w:r>
      <w:proofErr w:type="spellStart"/>
      <w:r>
        <w:t>edetynian</w:t>
      </w:r>
      <w:proofErr w:type="spellEnd"/>
      <w:r>
        <w:t xml:space="preserve"> sodu, który zapobiega powstawaniu niewielkich ilości osadów spowodowanych wytrącaniem się produktów interakcji szkła z płynem ampułkowym, co wpływa na stabilność i jakość </w:t>
      </w:r>
      <w:proofErr w:type="spellStart"/>
      <w:r>
        <w:t>Midazolamu</w:t>
      </w:r>
      <w:proofErr w:type="spellEnd"/>
      <w:r>
        <w:t>?</w:t>
      </w:r>
    </w:p>
    <w:p w:rsidR="00501121" w:rsidRDefault="00501121" w:rsidP="00501121">
      <w:pPr>
        <w:jc w:val="both"/>
        <w:rPr>
          <w:b/>
        </w:rPr>
      </w:pPr>
      <w:r>
        <w:rPr>
          <w:b/>
        </w:rPr>
        <w:t>Odpowiedź</w:t>
      </w:r>
    </w:p>
    <w:p w:rsidR="00501121" w:rsidRDefault="00501121" w:rsidP="00501121">
      <w:pPr>
        <w:jc w:val="both"/>
      </w:pPr>
      <w:r>
        <w:rPr>
          <w:b/>
          <w:bCs/>
        </w:rPr>
        <w:t>Tak</w:t>
      </w:r>
    </w:p>
    <w:p w:rsidR="00501121" w:rsidRDefault="00501121" w:rsidP="00501121">
      <w:pPr>
        <w:jc w:val="both"/>
      </w:pPr>
    </w:p>
    <w:p w:rsidR="00501121" w:rsidRDefault="00501121" w:rsidP="00501121">
      <w:pPr>
        <w:jc w:val="both"/>
      </w:pPr>
      <w:r>
        <w:t>Pytanie nr  38</w:t>
      </w:r>
    </w:p>
    <w:p w:rsidR="00501121" w:rsidRDefault="00501121" w:rsidP="00501121">
      <w:pPr>
        <w:jc w:val="both"/>
      </w:pPr>
      <w:r>
        <w:t xml:space="preserve">Czy Zamawiający wyrazi zgodę na zaoferowanie, w pakiecie 11 w pozycji nr 48 preparatu </w:t>
      </w:r>
      <w:proofErr w:type="spellStart"/>
      <w:r>
        <w:t>Plofed</w:t>
      </w:r>
      <w:proofErr w:type="spellEnd"/>
      <w:r>
        <w:t xml:space="preserve"> 1% emulsja do </w:t>
      </w:r>
      <w:proofErr w:type="spellStart"/>
      <w:r>
        <w:t>wstrzykiwań</w:t>
      </w:r>
      <w:proofErr w:type="spellEnd"/>
      <w:r>
        <w:t xml:space="preserve"> dożylnych 10 mg/ml 5 fiolek x 20 ml?</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
    <w:p w:rsidR="00501121" w:rsidRDefault="00501121" w:rsidP="00501121">
      <w:pPr>
        <w:jc w:val="both"/>
      </w:pPr>
    </w:p>
    <w:p w:rsidR="00501121" w:rsidRDefault="00501121" w:rsidP="00501121">
      <w:pPr>
        <w:jc w:val="both"/>
      </w:pPr>
      <w:r>
        <w:t>Pytanie nr  39</w:t>
      </w:r>
    </w:p>
    <w:p w:rsidR="00501121" w:rsidRDefault="00501121" w:rsidP="00501121">
      <w:pPr>
        <w:jc w:val="both"/>
      </w:pPr>
      <w:r>
        <w:t xml:space="preserve">Czy Zamawiający wymaga aby </w:t>
      </w:r>
      <w:proofErr w:type="spellStart"/>
      <w:r>
        <w:t>Propofol</w:t>
      </w:r>
      <w:proofErr w:type="spellEnd"/>
      <w:r>
        <w:t xml:space="preserve"> po rozcieńczeniu wykazywał stabilność przez 12 godzin w temperaturze do 25 stopni Celsjusza.</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
    <w:p w:rsidR="00501121" w:rsidRDefault="00501121" w:rsidP="00501121">
      <w:pPr>
        <w:jc w:val="both"/>
      </w:pPr>
    </w:p>
    <w:p w:rsidR="00501121" w:rsidRDefault="00501121" w:rsidP="00501121">
      <w:pPr>
        <w:jc w:val="both"/>
      </w:pPr>
      <w:r>
        <w:t>Pytanie nr  40</w:t>
      </w:r>
    </w:p>
    <w:p w:rsidR="00501121" w:rsidRDefault="00501121" w:rsidP="00501121">
      <w:pPr>
        <w:jc w:val="both"/>
      </w:pPr>
      <w:r>
        <w:t xml:space="preserve">Czy zamawiający w pakiecie 11 pozycja 48 ma na myśli, </w:t>
      </w:r>
      <w:proofErr w:type="spellStart"/>
      <w:r>
        <w:t>Propofol</w:t>
      </w:r>
      <w:proofErr w:type="spellEnd"/>
      <w:r>
        <w:t xml:space="preserve"> pakowany we fiolki, który ma możliwość rozcieńczania w 0,9%NaCl lub 5% glukozie oraz mieszaninie 0,18%NaCl z 4% glukozą i zachowuje stabilność </w:t>
      </w:r>
      <w:proofErr w:type="spellStart"/>
      <w:r>
        <w:t>w.w</w:t>
      </w:r>
      <w:proofErr w:type="spellEnd"/>
      <w:r>
        <w:t xml:space="preserve">. mieszaniny przez 12h co zapewni przewidywalne (bez nadmiernego zużycia) podawanie </w:t>
      </w:r>
      <w:proofErr w:type="spellStart"/>
      <w:r>
        <w:t>Propofolu</w:t>
      </w:r>
      <w:proofErr w:type="spellEnd"/>
      <w:r>
        <w:t xml:space="preserve"> wg potrzeb pacjenta?</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roofErr w:type="spellStart"/>
      <w:r>
        <w:rPr>
          <w:b/>
          <w:bCs/>
        </w:rPr>
        <w:t>Propofol</w:t>
      </w:r>
      <w:proofErr w:type="spellEnd"/>
      <w:r>
        <w:rPr>
          <w:b/>
          <w:bCs/>
        </w:rPr>
        <w:t xml:space="preserve">.  </w:t>
      </w:r>
    </w:p>
    <w:p w:rsidR="00501121" w:rsidRDefault="00501121" w:rsidP="00501121">
      <w:pPr>
        <w:jc w:val="both"/>
      </w:pPr>
    </w:p>
    <w:p w:rsidR="00501121" w:rsidRDefault="00501121" w:rsidP="00501121">
      <w:pPr>
        <w:autoSpaceDE w:val="0"/>
        <w:autoSpaceDN w:val="0"/>
        <w:jc w:val="both"/>
      </w:pPr>
      <w:r>
        <w:t>Pytanie nr  41</w:t>
      </w:r>
    </w:p>
    <w:p w:rsidR="00501121" w:rsidRDefault="00501121" w:rsidP="00501121">
      <w:pPr>
        <w:autoSpaceDE w:val="0"/>
        <w:autoSpaceDN w:val="0"/>
        <w:jc w:val="both"/>
      </w:pPr>
      <w:r>
        <w:t xml:space="preserve">Czy Zamawiający wymaga, aby w pakiecie nr 11, pozycja 4, roztwór </w:t>
      </w:r>
      <w:proofErr w:type="spellStart"/>
      <w:r>
        <w:t>Bupivacainum</w:t>
      </w:r>
      <w:proofErr w:type="spellEnd"/>
      <w:r>
        <w:t xml:space="preserve"> </w:t>
      </w:r>
      <w:proofErr w:type="spellStart"/>
      <w:r>
        <w:t>hydrochloricum</w:t>
      </w:r>
      <w:proofErr w:type="spellEnd"/>
      <w:r>
        <w:t xml:space="preserve">  0,5% można było mieszać w jednej strzykawce z </w:t>
      </w:r>
      <w:proofErr w:type="spellStart"/>
      <w:r>
        <w:t>opioidami</w:t>
      </w:r>
      <w:proofErr w:type="spellEnd"/>
      <w:r>
        <w:t xml:space="preserve"> (siarczanem morfiny, fentanylem, </w:t>
      </w:r>
      <w:proofErr w:type="spellStart"/>
      <w:r>
        <w:t>sufentanylem</w:t>
      </w:r>
      <w:proofErr w:type="spellEnd"/>
      <w:r>
        <w:t>) ?</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
    <w:p w:rsidR="00501121" w:rsidRDefault="00501121" w:rsidP="00501121">
      <w:pPr>
        <w:autoSpaceDE w:val="0"/>
        <w:autoSpaceDN w:val="0"/>
        <w:jc w:val="both"/>
      </w:pPr>
    </w:p>
    <w:p w:rsidR="00501121" w:rsidRDefault="00501121" w:rsidP="00501121">
      <w:pPr>
        <w:jc w:val="both"/>
      </w:pPr>
      <w:r>
        <w:t>Pytanie nr  42</w:t>
      </w:r>
    </w:p>
    <w:p w:rsidR="00501121" w:rsidRDefault="00501121" w:rsidP="00501121">
      <w:pPr>
        <w:jc w:val="both"/>
      </w:pPr>
      <w:r>
        <w:t>Czy Zamawiający wymaga, aby w pakiecie 16 pozycja 27 oraz 28, (</w:t>
      </w:r>
      <w:proofErr w:type="spellStart"/>
      <w:r>
        <w:t>Metamizolum</w:t>
      </w:r>
      <w:proofErr w:type="spellEnd"/>
      <w:r>
        <w:t xml:space="preserve"> </w:t>
      </w:r>
      <w:proofErr w:type="spellStart"/>
      <w:r>
        <w:t>natricum</w:t>
      </w:r>
      <w:proofErr w:type="spellEnd"/>
      <w:r>
        <w:t xml:space="preserve">  inj.1 g / 2 ml x 5 </w:t>
      </w:r>
      <w:proofErr w:type="spellStart"/>
      <w:r>
        <w:t>amp</w:t>
      </w:r>
      <w:proofErr w:type="spellEnd"/>
      <w:r>
        <w:t xml:space="preserve">…..) można było mieszać w jednej strzykawce z produktem </w:t>
      </w:r>
      <w:proofErr w:type="spellStart"/>
      <w:r>
        <w:t>Poltram</w:t>
      </w:r>
      <w:proofErr w:type="spellEnd"/>
      <w:r>
        <w:t xml:space="preserve">, </w:t>
      </w:r>
      <w:proofErr w:type="spellStart"/>
      <w:r>
        <w:rPr>
          <w:i/>
          <w:iCs/>
        </w:rPr>
        <w:t>Tramadol</w:t>
      </w:r>
      <w:proofErr w:type="spellEnd"/>
      <w:r>
        <w:rPr>
          <w:i/>
          <w:iCs/>
        </w:rPr>
        <w:t xml:space="preserve"> </w:t>
      </w:r>
      <w:proofErr w:type="spellStart"/>
      <w:r>
        <w:rPr>
          <w:i/>
          <w:iCs/>
        </w:rPr>
        <w:t>hydrochloricum</w:t>
      </w:r>
      <w:proofErr w:type="spellEnd"/>
      <w:r>
        <w:t xml:space="preserve">, roztwór do </w:t>
      </w:r>
      <w:proofErr w:type="spellStart"/>
      <w:r>
        <w:t>wstrzykiwań</w:t>
      </w:r>
      <w:proofErr w:type="spellEnd"/>
      <w:r>
        <w:t xml:space="preserve"> 0,5g/ml, przed podaniem pacjentowi, zgodnie z </w:t>
      </w:r>
      <w:proofErr w:type="spellStart"/>
      <w:r>
        <w:t>ChPl</w:t>
      </w:r>
      <w:proofErr w:type="spellEnd"/>
      <w:r>
        <w:t xml:space="preserve"> produktu?</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
    <w:p w:rsidR="00501121" w:rsidRDefault="00501121" w:rsidP="00501121">
      <w:pPr>
        <w:jc w:val="both"/>
      </w:pPr>
    </w:p>
    <w:p w:rsidR="00501121" w:rsidRDefault="00501121" w:rsidP="00501121">
      <w:pPr>
        <w:jc w:val="both"/>
      </w:pPr>
      <w:r>
        <w:t>Pytanie nr  43</w:t>
      </w:r>
    </w:p>
    <w:p w:rsidR="00501121" w:rsidRDefault="00501121" w:rsidP="00501121">
      <w:pPr>
        <w:jc w:val="both"/>
      </w:pPr>
      <w:r>
        <w:t xml:space="preserve">Czy Zamawiający wymaga, aby zgodnie z </w:t>
      </w:r>
      <w:proofErr w:type="spellStart"/>
      <w:r>
        <w:t>ChPl</w:t>
      </w:r>
      <w:proofErr w:type="spellEnd"/>
      <w:r>
        <w:t xml:space="preserve"> produktu, </w:t>
      </w:r>
      <w:proofErr w:type="spellStart"/>
      <w:r>
        <w:t>Poltram</w:t>
      </w:r>
      <w:proofErr w:type="spellEnd"/>
      <w:r>
        <w:t xml:space="preserve"> w pakiecie 16 pozycja 41 oraz 43 , można było mieszać w jednej strzykawce z produktem Pyralgina </w:t>
      </w:r>
      <w:proofErr w:type="spellStart"/>
      <w:r>
        <w:t>inj</w:t>
      </w:r>
      <w:proofErr w:type="spellEnd"/>
      <w:r>
        <w:t>., przed podaniem pacjentowi?</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
    <w:p w:rsidR="00501121" w:rsidRDefault="00501121" w:rsidP="00501121">
      <w:pPr>
        <w:jc w:val="both"/>
      </w:pPr>
    </w:p>
    <w:p w:rsidR="00501121" w:rsidRDefault="00501121" w:rsidP="00501121">
      <w:pPr>
        <w:jc w:val="both"/>
      </w:pPr>
      <w:r>
        <w:t>Pytanie nr  44</w:t>
      </w:r>
    </w:p>
    <w:p w:rsidR="00501121" w:rsidRDefault="00501121" w:rsidP="00501121">
      <w:pPr>
        <w:jc w:val="both"/>
      </w:pPr>
      <w:r>
        <w:t>Czy zamawiający wymaga w pakiecie nr 11 pozycji nr 16 oraz 17 , aby zaoferowany Fentanyl mógł być podawany domięśniowo, dożylnie, podskórnie, zewnątrzoponowo i podpajęczynówkowo ?</w:t>
      </w:r>
    </w:p>
    <w:p w:rsidR="00501121" w:rsidRDefault="00501121" w:rsidP="00501121">
      <w:pPr>
        <w:jc w:val="both"/>
        <w:rPr>
          <w:b/>
        </w:rPr>
      </w:pPr>
      <w:r>
        <w:rPr>
          <w:b/>
        </w:rPr>
        <w:lastRenderedPageBreak/>
        <w:t>Odpowiedź</w:t>
      </w:r>
    </w:p>
    <w:p w:rsidR="00501121" w:rsidRDefault="00501121" w:rsidP="00501121">
      <w:pPr>
        <w:jc w:val="both"/>
      </w:pPr>
      <w:r>
        <w:rPr>
          <w:b/>
          <w:bCs/>
        </w:rPr>
        <w:t>Tak</w:t>
      </w:r>
    </w:p>
    <w:p w:rsidR="00501121" w:rsidRDefault="00501121" w:rsidP="00501121">
      <w:pPr>
        <w:jc w:val="both"/>
      </w:pPr>
    </w:p>
    <w:p w:rsidR="00501121" w:rsidRDefault="00501121" w:rsidP="00501121">
      <w:pPr>
        <w:jc w:val="both"/>
      </w:pPr>
      <w:r>
        <w:t>Pytanie nr  45</w:t>
      </w:r>
    </w:p>
    <w:p w:rsidR="00501121" w:rsidRDefault="00501121" w:rsidP="00501121">
      <w:pPr>
        <w:jc w:val="both"/>
      </w:pPr>
      <w:r>
        <w:t>Czy zamawiający wymaga w pakiecie nr 11 pozycji nr 24, 25, 27 oraz 28 aby zaoferowany produkt lidokainy posiadał wskazanie w dożylnym leczeniu bólu w okresie okołooperacyjnym jako składnik analgezji prewencyjnej i multimodalnej ?</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
    <w:p w:rsidR="00501121" w:rsidRDefault="00501121" w:rsidP="00501121">
      <w:pPr>
        <w:jc w:val="both"/>
      </w:pPr>
    </w:p>
    <w:p w:rsidR="00501121" w:rsidRDefault="00501121" w:rsidP="00501121">
      <w:pPr>
        <w:jc w:val="both"/>
      </w:pPr>
    </w:p>
    <w:p w:rsidR="00501121" w:rsidRDefault="00501121" w:rsidP="00501121">
      <w:pPr>
        <w:jc w:val="both"/>
      </w:pPr>
      <w:r>
        <w:t xml:space="preserve">Pytanie nr  46 </w:t>
      </w:r>
    </w:p>
    <w:p w:rsidR="00501121" w:rsidRDefault="00501121" w:rsidP="00501121">
      <w:pPr>
        <w:jc w:val="both"/>
      </w:pPr>
      <w:r>
        <w:t xml:space="preserve">Czy zamawiający wymaga w pakiecie nr 8 pozycja nr 21 , aby zaoferowany produkt </w:t>
      </w:r>
      <w:proofErr w:type="spellStart"/>
      <w:r>
        <w:t>probiotyczny</w:t>
      </w:r>
      <w:proofErr w:type="spellEnd"/>
      <w:r>
        <w:t xml:space="preserve"> posiadał w kapsułce minimum 10 mld CFU pałeczek </w:t>
      </w:r>
      <w:proofErr w:type="spellStart"/>
      <w:r>
        <w:rPr>
          <w:i/>
          <w:iCs/>
        </w:rPr>
        <w:t>Lactobacillus</w:t>
      </w:r>
      <w:proofErr w:type="spellEnd"/>
      <w:r>
        <w:rPr>
          <w:i/>
          <w:iCs/>
        </w:rPr>
        <w:t xml:space="preserve"> </w:t>
      </w:r>
      <w:proofErr w:type="spellStart"/>
      <w:r>
        <w:rPr>
          <w:i/>
          <w:iCs/>
        </w:rPr>
        <w:t>rhamnosus</w:t>
      </w:r>
      <w:proofErr w:type="spellEnd"/>
      <w:r>
        <w:rPr>
          <w:i/>
          <w:iCs/>
        </w:rPr>
        <w:t xml:space="preserve">, </w:t>
      </w:r>
      <w:r>
        <w:t>oraz posiadał status rejestracji jako lek ?</w:t>
      </w:r>
    </w:p>
    <w:p w:rsidR="00501121" w:rsidRDefault="00501121" w:rsidP="00501121">
      <w:pPr>
        <w:jc w:val="both"/>
        <w:rPr>
          <w:b/>
        </w:rPr>
      </w:pPr>
      <w:r>
        <w:rPr>
          <w:b/>
        </w:rPr>
        <w:t>Odpowiedź</w:t>
      </w:r>
    </w:p>
    <w:p w:rsidR="00501121" w:rsidRDefault="00501121" w:rsidP="00501121">
      <w:pPr>
        <w:jc w:val="both"/>
      </w:pPr>
      <w:r>
        <w:rPr>
          <w:b/>
          <w:bCs/>
        </w:rPr>
        <w:t xml:space="preserve">Zamawiający  dopuszcza produkty równoważne zarejestrowane jako produkty lecznicze. </w:t>
      </w:r>
    </w:p>
    <w:p w:rsidR="00501121" w:rsidRDefault="00501121" w:rsidP="00501121">
      <w:pPr>
        <w:jc w:val="both"/>
      </w:pPr>
    </w:p>
    <w:p w:rsidR="00501121" w:rsidRDefault="00501121" w:rsidP="00501121">
      <w:pPr>
        <w:jc w:val="both"/>
      </w:pPr>
      <w:r>
        <w:t xml:space="preserve">Pytanie nr  47 Pakiet 12 </w:t>
      </w:r>
    </w:p>
    <w:p w:rsidR="00501121" w:rsidRDefault="00501121" w:rsidP="00501121">
      <w:pPr>
        <w:jc w:val="both"/>
      </w:pPr>
      <w:r>
        <w:t xml:space="preserve">Czy mając na uwadze bezpieczeństwo Pacjentów i Personelu oraz bezpieczeństwo medyczne, epidemiologiczne organizacyjne i finansowe podmiotu leczniczego Zamawiający wymaga gotowego do użycia leku – Paracetamol w pojemności 100 ml oraz Paracetamol w pojemności 50 ml - w butelce z polietylenu, spełniającej wymogi pracy w zamkniętym systemie infuzyjnym, biorąc pod uwagę m.in.: </w:t>
      </w:r>
    </w:p>
    <w:p w:rsidR="00501121" w:rsidRDefault="00501121" w:rsidP="00501121">
      <w:pPr>
        <w:jc w:val="both"/>
      </w:pPr>
      <w:r>
        <w:t xml:space="preserve">1. Sytuację epidemiologiczną w Polsce i na świecie, co powoduje, że względy mikrobiologiczne w tym zanieczyszczenia bakteryjne i wirusowe muszą być brane pod uwagę w doborze wszystkich elementów linii infuzyjnej – w tym opakowania z lekiem, </w:t>
      </w:r>
    </w:p>
    <w:p w:rsidR="00501121" w:rsidRDefault="00501121" w:rsidP="00501121">
      <w:pPr>
        <w:jc w:val="both"/>
      </w:pPr>
      <w:r>
        <w:t xml:space="preserve">2. Obowiązek zarządzania ryzykiem i zapobiegania zdarzeniom niepożądanym (w tym m.in. zakażeniom związanym z obecnością cewników naczyniowych) przez podmioty lecznicze, </w:t>
      </w:r>
    </w:p>
    <w:p w:rsidR="00501121" w:rsidRDefault="00501121" w:rsidP="00501121">
      <w:pPr>
        <w:jc w:val="both"/>
      </w:pPr>
      <w:r>
        <w:t xml:space="preserve">3. Koszty wygenerowanych odpadów: opakowanie szklane po preparacie Paracetamol o pojemności 100 ml jest znacząco cięższe od butelki z polietylenu z czym wiążą się wyższe koszty utylizacji. W tzw. „cyklu życia produktu” należałby doliczyć tę różnice do szklanego opakowaniu leku. </w:t>
      </w:r>
    </w:p>
    <w:p w:rsidR="00501121" w:rsidRDefault="00501121" w:rsidP="00501121">
      <w:pPr>
        <w:jc w:val="both"/>
      </w:pPr>
      <w:r>
        <w:t xml:space="preserve">4. Konieczność stosowania zamkniętych systemów infuzyjnych wskazywała m. in. WHO w roku 2007, </w:t>
      </w:r>
    </w:p>
    <w:p w:rsidR="00501121" w:rsidRDefault="00501121" w:rsidP="00501121">
      <w:pPr>
        <w:jc w:val="both"/>
      </w:pPr>
      <w:r>
        <w:t xml:space="preserve">5. Zapisy Rezolucji Komitetu Ministrów CM/RESAP(2011)1 oraz Rezolucji CM/RES(2016)2, zgodnie, z którymi opakowanie z lekiem gotowym musi spełniać wymogi pracy w systemie zamkniętym (ściany </w:t>
      </w:r>
      <w:proofErr w:type="spellStart"/>
      <w:r>
        <w:t>samozapadające</w:t>
      </w:r>
      <w:proofErr w:type="spellEnd"/>
      <w:r>
        <w:t xml:space="preserve"> się, 2 niezależne porty, brak konieczności napowietrzania, objętość rezydualna mniejsza niż 5%) </w:t>
      </w:r>
    </w:p>
    <w:p w:rsidR="00501121" w:rsidRDefault="00501121" w:rsidP="00501121">
      <w:pPr>
        <w:jc w:val="both"/>
      </w:pPr>
      <w:r>
        <w:t xml:space="preserve">6. Oznacza to, że opakowanie szklane (o ścianach sztywnych) ani też pojemnik o ścianach półsztywnych nie spełniają kryteriów pracy w systemie zamkniętym, co oznacza, że nie mają statusu leku RTU </w:t>
      </w:r>
    </w:p>
    <w:p w:rsidR="00501121" w:rsidRDefault="00501121" w:rsidP="00501121">
      <w:pPr>
        <w:jc w:val="both"/>
      </w:pPr>
      <w:r>
        <w:t xml:space="preserve">7. Opakowania szklane wymagają napowietrzania, co oznacza otwarcie klapki na przebiegu przyrządu do infuzji. Filtr tam umieszczony musi wówczas mieć wskaźnik BFE (działanie przeciwbakteryjne) i VFE (działanie przeciwwirusowe) na poziomie bliskim 100% i być zgodny z NIOSH – cechę tę potwierdzić musi wynik badania laboratoryjnego dostarczony przez wytwórcę / dostawcę. </w:t>
      </w:r>
    </w:p>
    <w:p w:rsidR="00501121" w:rsidRDefault="00501121" w:rsidP="00501121">
      <w:pPr>
        <w:jc w:val="both"/>
      </w:pPr>
      <w:r>
        <w:t xml:space="preserve">8. Paracetamol nie ma działania </w:t>
      </w:r>
      <w:proofErr w:type="spellStart"/>
      <w:r>
        <w:t>bójczego</w:t>
      </w:r>
      <w:proofErr w:type="spellEnd"/>
      <w:r>
        <w:t xml:space="preserve">, zatem otwarcie napowietrznika (przez personel medyczny nazywanego odpowietrznikiem) na przebiegu przyrządu do infuzji w przypadku korzystania z opakowań szklanych, który nie zawierałby filtra, powoduje otwarcie systemu infuzyjnego i zwiększa ryzyko kontaminacji bakteriami i wirusami, a co za tym idzie infekcji </w:t>
      </w:r>
      <w:proofErr w:type="spellStart"/>
      <w:r>
        <w:t>odcewnikowej</w:t>
      </w:r>
      <w:proofErr w:type="spellEnd"/>
      <w:r>
        <w:t xml:space="preserve">. </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
    <w:p w:rsidR="00501121" w:rsidRDefault="00501121" w:rsidP="00501121">
      <w:pPr>
        <w:jc w:val="both"/>
      </w:pPr>
    </w:p>
    <w:p w:rsidR="00501121" w:rsidRDefault="00501121" w:rsidP="00501121">
      <w:pPr>
        <w:jc w:val="both"/>
      </w:pPr>
      <w:r>
        <w:t xml:space="preserve">Pytanie nr   48 Pakiet 51 pozycja 3 </w:t>
      </w:r>
    </w:p>
    <w:p w:rsidR="00501121" w:rsidRDefault="00501121" w:rsidP="00501121">
      <w:pPr>
        <w:jc w:val="both"/>
      </w:pPr>
      <w:r>
        <w:t xml:space="preserve">Czy Zamawiający wymaga, aby roztwór zmodyfikowanej żelatyny zawierał wszystkie kationy obecne w osoczu, tj. Na, K, Mg, a także Ca zapewniający optymalne parametry krzepnięcia oraz pozwalał uzyskać oczekiwany 90% efekt objętościowy? </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
    <w:p w:rsidR="00501121" w:rsidRDefault="00501121" w:rsidP="00501121">
      <w:pPr>
        <w:jc w:val="both"/>
      </w:pPr>
    </w:p>
    <w:p w:rsidR="00501121" w:rsidRDefault="00501121" w:rsidP="00501121">
      <w:pPr>
        <w:jc w:val="both"/>
      </w:pPr>
      <w:r>
        <w:t xml:space="preserve">Pytanie nr  49 Pakiet 51 pozycje 16 i 17 </w:t>
      </w:r>
    </w:p>
    <w:p w:rsidR="00501121" w:rsidRDefault="00501121" w:rsidP="00501121">
      <w:pPr>
        <w:jc w:val="both"/>
      </w:pPr>
      <w:r>
        <w:t>Czy Zamawiający wymaga, aby płyn wieloelektrolitowy był wolny od antykoagulantów, tj. nie zawierał hamujących krzepnięcie cytrynianów, które w pewnych sytuacjach klinicznych (np. czynne krwawienie, niski poziom wapnia u pacjenta czy zaburzenia czynności wątroby) mogą wywołać niebezpieczne dla życia pacjenta zaburzenia krzepnięcia?</w:t>
      </w:r>
    </w:p>
    <w:p w:rsidR="00501121" w:rsidRDefault="00501121" w:rsidP="00501121">
      <w:pPr>
        <w:jc w:val="both"/>
        <w:rPr>
          <w:b/>
          <w:color w:val="000000"/>
        </w:rPr>
      </w:pPr>
      <w:r>
        <w:rPr>
          <w:b/>
        </w:rPr>
        <w:lastRenderedPageBreak/>
        <w:t>Odpowiedź</w:t>
      </w:r>
    </w:p>
    <w:p w:rsidR="00501121" w:rsidRDefault="00501121" w:rsidP="00501121">
      <w:pPr>
        <w:jc w:val="both"/>
      </w:pPr>
      <w:r>
        <w:rPr>
          <w:b/>
          <w:bCs/>
        </w:rPr>
        <w:t>Zamawiający  dopuszcza.</w:t>
      </w:r>
    </w:p>
    <w:p w:rsidR="00501121" w:rsidRDefault="00501121" w:rsidP="00501121">
      <w:pPr>
        <w:jc w:val="both"/>
      </w:pPr>
    </w:p>
    <w:p w:rsidR="00501121" w:rsidRDefault="00501121" w:rsidP="00501121">
      <w:pPr>
        <w:jc w:val="both"/>
      </w:pPr>
    </w:p>
    <w:p w:rsidR="00501121" w:rsidRDefault="00501121" w:rsidP="00501121">
      <w:pPr>
        <w:jc w:val="both"/>
      </w:pPr>
      <w:r>
        <w:t>Pytanie nr  50</w:t>
      </w:r>
    </w:p>
    <w:p w:rsidR="00501121" w:rsidRDefault="00501121" w:rsidP="00501121">
      <w:pPr>
        <w:jc w:val="both"/>
      </w:pPr>
      <w:r>
        <w:t>Pytania do wzoru umowy dostawy, zał. nr 7 do SIWZ: 1. Do treści §1 ust. 6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 2. Do treści §1 ust. 7 oraz §5 ust. 2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wyłączenie tego produktu z umowy bez konieczności ponoszenia kary przez Wykonawcę? 3. Do treści §1 ust. 12 wzoru umowy. Zamawiający zastrzega sobie możliwość zmian ilościowych przedmiotu umowy, ale nie określił ich warunków, m.in. nie wskazał w jakich okolicznościach zmiana mogłaby mieć miejsce, nie wskazał w żaden sposób granic zmian ilościowych odnośnie poszczególnych pozycji itp. Zgodnie z art. 144 ust.2, w związku z art. 144 ust. 1-1b, 1d, 1e Ustawy PZP, brak określenia warunków zmiany umowy będzie przesądzać o nieważności zapisów z §1 ust. 12 wzoru umowy. Czy z związku z tym, Zamawiający odstąpi od tych zapisów w umowie? 4. Do treści §6 ust. 4 wzoru umowy prosimy o dopisanie:"...zgodnie z art. 4 pkt 3 Ustawy o terminach zapłaty w transakcjach handlowych.". 5. Do treści §7 ust. 1 wzoru umowy. Skoro Zamawiający przewiduje dostawy sukcesywne, zgodne z bieżącym zapotrzebowaniem, czyli nie przewiduje konieczności dłuższego przechowywania zamówionych produktów w magazynie apteki szpitalnej, to dlaczego wyznacza warunek 6-miesięcznego okresu ważności zamówionych towarów? Wskazujemy przy tym, że dostarczony przedmiot umowy do ostatniego dnia terminu ważności jest pełnowartościowy i dopuszczony do obrotu. W związku z powyższym prosimy o dopisanie do §7 ust. 1 wzoru umowy następującej treści: "... Dostawy produktów z krótszym terminem ważności mogą być dopuszczone w wyjątkowych sytuacjach i każdorazowo zgodę na nie musi wyrazić upoważniony przedstawiciel Zamawiającego.</w:t>
      </w:r>
    </w:p>
    <w:p w:rsidR="00501121" w:rsidRDefault="00501121" w:rsidP="00501121">
      <w:pPr>
        <w:jc w:val="both"/>
        <w:rPr>
          <w:b/>
        </w:rPr>
      </w:pPr>
      <w:r>
        <w:rPr>
          <w:b/>
        </w:rPr>
        <w:t>Odpowiedź</w:t>
      </w:r>
    </w:p>
    <w:p w:rsidR="00501121" w:rsidRDefault="00501121" w:rsidP="00501121">
      <w:pPr>
        <w:jc w:val="both"/>
      </w:pPr>
      <w:r>
        <w:rPr>
          <w:b/>
          <w:bCs/>
        </w:rPr>
        <w:t>Zamawiający  nie wyraża zgody na zmianę zapisów.</w:t>
      </w:r>
    </w:p>
    <w:p w:rsidR="00501121" w:rsidRDefault="00501121" w:rsidP="00501121">
      <w:pPr>
        <w:jc w:val="both"/>
      </w:pPr>
    </w:p>
    <w:p w:rsidR="00501121" w:rsidRDefault="00501121" w:rsidP="00501121">
      <w:pPr>
        <w:jc w:val="both"/>
      </w:pPr>
      <w:r>
        <w:t xml:space="preserve">Pytanie nr  52 </w:t>
      </w:r>
    </w:p>
    <w:p w:rsidR="00501121" w:rsidRDefault="00501121" w:rsidP="00501121">
      <w:pPr>
        <w:jc w:val="both"/>
      </w:pPr>
      <w:r>
        <w:t>Czy z uwagi na fakt, iż na rynku są zarejestrowane różne postaci leku, pod tą samą nazwą międzynarodową, Zamawiający wyrazi zgodę na zamianę w przedmiocie zamówienia występującej postaci doustnej leku w obrębie tej samej drogi podania np.:, tabletki o przedłużonym uwalnianiu-tabletki o zmodyfikowanym uwalnianiu i odwrotnie)?</w:t>
      </w:r>
    </w:p>
    <w:p w:rsidR="00501121" w:rsidRDefault="00501121" w:rsidP="00501121">
      <w:pPr>
        <w:jc w:val="both"/>
        <w:rPr>
          <w:b/>
        </w:rPr>
      </w:pPr>
      <w:r>
        <w:rPr>
          <w:b/>
        </w:rPr>
        <w:t>Odpowiedź</w:t>
      </w:r>
    </w:p>
    <w:p w:rsidR="00501121" w:rsidRDefault="00501121" w:rsidP="00501121">
      <w:pPr>
        <w:jc w:val="both"/>
        <w:rPr>
          <w:b/>
        </w:rPr>
      </w:pPr>
      <w:r>
        <w:rPr>
          <w:b/>
        </w:rPr>
        <w:t xml:space="preserve">Proszę zgodnie z zapisami w SIWZ. </w:t>
      </w:r>
    </w:p>
    <w:p w:rsidR="00501121" w:rsidRDefault="00501121" w:rsidP="00501121">
      <w:pPr>
        <w:jc w:val="both"/>
      </w:pPr>
    </w:p>
    <w:p w:rsidR="00501121" w:rsidRDefault="00501121" w:rsidP="00501121">
      <w:pPr>
        <w:jc w:val="both"/>
      </w:pPr>
    </w:p>
    <w:p w:rsidR="00501121" w:rsidRDefault="00501121" w:rsidP="00501121">
      <w:pPr>
        <w:jc w:val="both"/>
      </w:pPr>
      <w:r>
        <w:t>Pytanie nr   53 Dotyczy pakietu nr 7, poz. nr 7</w:t>
      </w:r>
    </w:p>
    <w:p w:rsidR="00501121" w:rsidRDefault="00501121" w:rsidP="00501121">
      <w:pPr>
        <w:jc w:val="both"/>
      </w:pPr>
      <w:r>
        <w:t xml:space="preserve"> Czy w związku z wycofaniem przez Firmę z produkcji diety zgodnej z opisem SIWZ, a wprowadzeniem produktu odpowiadającego jej profilowi, ale o ulepszonym składzie o nazwie </w:t>
      </w:r>
      <w:proofErr w:type="spellStart"/>
      <w:r>
        <w:t>Novasource</w:t>
      </w:r>
      <w:proofErr w:type="spellEnd"/>
      <w:r>
        <w:t xml:space="preserve"> GI </w:t>
      </w:r>
      <w:proofErr w:type="spellStart"/>
      <w:r>
        <w:t>Balance</w:t>
      </w:r>
      <w:proofErr w:type="spellEnd"/>
      <w:r>
        <w:t>, Zamawiający dopuści wspomniany produkt do postępowania przetargowego?</w:t>
      </w:r>
    </w:p>
    <w:p w:rsidR="00501121" w:rsidRDefault="00501121" w:rsidP="00501121">
      <w:pPr>
        <w:jc w:val="both"/>
        <w:rPr>
          <w:b/>
        </w:rPr>
      </w:pPr>
      <w:r>
        <w:rPr>
          <w:b/>
        </w:rPr>
        <w:t>Odpowiedź</w:t>
      </w:r>
    </w:p>
    <w:p w:rsidR="00501121" w:rsidRDefault="00501121" w:rsidP="00501121">
      <w:pPr>
        <w:jc w:val="both"/>
        <w:rPr>
          <w:b/>
        </w:rPr>
      </w:pPr>
      <w:r>
        <w:rPr>
          <w:b/>
        </w:rPr>
        <w:t xml:space="preserve">Nie w pakiecie 7 poz.7 . </w:t>
      </w:r>
    </w:p>
    <w:p w:rsidR="00501121" w:rsidRDefault="00501121" w:rsidP="00501121">
      <w:pPr>
        <w:jc w:val="both"/>
      </w:pPr>
    </w:p>
    <w:p w:rsidR="00501121" w:rsidRDefault="00501121" w:rsidP="00501121">
      <w:pPr>
        <w:jc w:val="both"/>
      </w:pPr>
    </w:p>
    <w:p w:rsidR="00501121" w:rsidRDefault="00501121" w:rsidP="00501121">
      <w:pPr>
        <w:jc w:val="both"/>
      </w:pPr>
      <w:r>
        <w:t xml:space="preserve">Pytanie nr  54 Dotyczy pakiet 22, </w:t>
      </w:r>
    </w:p>
    <w:p w:rsidR="00501121" w:rsidRDefault="00501121" w:rsidP="00501121">
      <w:pPr>
        <w:jc w:val="both"/>
      </w:pPr>
      <w:r>
        <w:t xml:space="preserve">Czy Zamawiający dopuści wycenę </w:t>
      </w:r>
      <w:proofErr w:type="spellStart"/>
      <w:r>
        <w:t>Uman</w:t>
      </w:r>
      <w:proofErr w:type="spellEnd"/>
      <w:r>
        <w:t xml:space="preserve"> Albumin 20% Kedrion,200g/l; 50ml,r.d/inf,1but.?</w:t>
      </w:r>
    </w:p>
    <w:p w:rsidR="00501121" w:rsidRDefault="00501121" w:rsidP="00501121">
      <w:pPr>
        <w:jc w:val="both"/>
        <w:rPr>
          <w:b/>
        </w:rPr>
      </w:pPr>
      <w:r>
        <w:rPr>
          <w:b/>
        </w:rPr>
        <w:t>Odpowiedź</w:t>
      </w:r>
    </w:p>
    <w:p w:rsidR="00501121" w:rsidRDefault="00501121" w:rsidP="00501121">
      <w:pPr>
        <w:jc w:val="both"/>
        <w:rPr>
          <w:b/>
        </w:rPr>
      </w:pPr>
      <w:r>
        <w:rPr>
          <w:b/>
        </w:rPr>
        <w:t xml:space="preserve">Proszę zgodnie z zapisami w SIWZ. </w:t>
      </w:r>
    </w:p>
    <w:p w:rsidR="00501121" w:rsidRDefault="00501121" w:rsidP="00501121">
      <w:pPr>
        <w:jc w:val="both"/>
      </w:pPr>
    </w:p>
    <w:p w:rsidR="00501121" w:rsidRDefault="00501121" w:rsidP="00501121">
      <w:pPr>
        <w:jc w:val="both"/>
      </w:pPr>
      <w:r>
        <w:t xml:space="preserve">Pytanie nr  55 Dotyczy pakietu nr 59 poz. 5. (1.) Czy Zamawiający wymaga, aby zgodnie z treścią Charakterystyki Produktu  Leczniczego, zaoferowany produkt </w:t>
      </w:r>
      <w:proofErr w:type="spellStart"/>
      <w:r>
        <w:t>Imipenem</w:t>
      </w:r>
      <w:proofErr w:type="spellEnd"/>
      <w:r>
        <w:t xml:space="preserve"> </w:t>
      </w:r>
      <w:proofErr w:type="spellStart"/>
      <w:r>
        <w:t>Cilastatin</w:t>
      </w:r>
      <w:proofErr w:type="spellEnd"/>
      <w:r>
        <w:t xml:space="preserve"> posiadał stabilność  po rozpuszczeniu do 2 godzin, co pozwoli na bezpieczne przeprowadzenie  infuzji dożylnej? (2.) Czy Zamawiający wymaga, aby zgodnie z treścią Charakterystyki Produktu  Leczniczego, zaoferowany produkt </w:t>
      </w:r>
      <w:proofErr w:type="spellStart"/>
      <w:r>
        <w:t>Imipenem</w:t>
      </w:r>
      <w:proofErr w:type="spellEnd"/>
      <w:r>
        <w:t xml:space="preserve"> </w:t>
      </w:r>
      <w:proofErr w:type="spellStart"/>
      <w:r>
        <w:t>Cilastatin</w:t>
      </w:r>
      <w:proofErr w:type="spellEnd"/>
      <w:r>
        <w:t xml:space="preserve"> posiadał możliwość  przygotowania roztworu do infuzji z wykorzystaniem 0,9% roztworu chlorku  sodu oraz/i z wykorzystaniem 5% roztworu glukozy?</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
    <w:p w:rsidR="00501121" w:rsidRDefault="00501121" w:rsidP="00501121">
      <w:pPr>
        <w:jc w:val="both"/>
      </w:pPr>
    </w:p>
    <w:p w:rsidR="00501121" w:rsidRDefault="00501121" w:rsidP="00501121">
      <w:pPr>
        <w:jc w:val="both"/>
      </w:pPr>
      <w:r>
        <w:t xml:space="preserve">Pytanie nr  56 Dotyczy pakietu nr 59 poz. 6 i 7. Czy Zamawiający wymaga, aby zgodnie z treścią Charakterystyki Produktu  Leczniczego, preparat </w:t>
      </w:r>
      <w:proofErr w:type="spellStart"/>
      <w:r>
        <w:t>Meropenem</w:t>
      </w:r>
      <w:proofErr w:type="spellEnd"/>
      <w:r>
        <w:t xml:space="preserve"> posiadał stabilność gotowego roztworu do  infuzji rozpuszczonego w NaCl 0,9%: 3 godziny w temperaturze 15-25°C i 24 godziny w temperaturze 2-8°C, a w przypadku rozpuszczenia produktu w glukozie 5%: 1 </w:t>
      </w:r>
      <w:proofErr w:type="spellStart"/>
      <w:r>
        <w:t>godz</w:t>
      </w:r>
      <w:proofErr w:type="spellEnd"/>
      <w:r>
        <w:t xml:space="preserve"> w temp. 25ºC i 8 godzin w temp.  2-8ºC, co pozwoli na bezpieczne przeprowadzenie infuzji dożylnej?</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
    <w:p w:rsidR="00501121" w:rsidRDefault="00501121" w:rsidP="00501121">
      <w:pPr>
        <w:jc w:val="both"/>
      </w:pPr>
    </w:p>
    <w:p w:rsidR="00501121" w:rsidRDefault="00501121" w:rsidP="00501121">
      <w:pPr>
        <w:jc w:val="both"/>
      </w:pPr>
      <w:r>
        <w:t xml:space="preserve">Pytanie nr  57 Dotyczy pakietu nr 8 poz. 27. </w:t>
      </w:r>
    </w:p>
    <w:p w:rsidR="00501121" w:rsidRDefault="00501121" w:rsidP="00501121">
      <w:pPr>
        <w:jc w:val="both"/>
      </w:pPr>
      <w:r>
        <w:t xml:space="preserve">Czy Zamawiający wyrazi zgodę na wycenę preparatu </w:t>
      </w:r>
      <w:proofErr w:type="spellStart"/>
      <w:r>
        <w:t>Metronidazol</w:t>
      </w:r>
      <w:proofErr w:type="spellEnd"/>
      <w:r>
        <w:t xml:space="preserve"> 0.5% ,</w:t>
      </w:r>
      <w:proofErr w:type="spellStart"/>
      <w:r>
        <w:t>roztw.do</w:t>
      </w:r>
      <w:proofErr w:type="spellEnd"/>
      <w:r>
        <w:t xml:space="preserve"> infuz.,100 ml w opakowaniu x 40 </w:t>
      </w:r>
      <w:proofErr w:type="spellStart"/>
      <w:r>
        <w:t>szt</w:t>
      </w:r>
      <w:proofErr w:type="spellEnd"/>
      <w:r>
        <w:t xml:space="preserve"> z  odpowiednim przeliczeniem ilości opakowań?/W związku z tym, że Zamawiający wymaga zaoferowania produktu </w:t>
      </w:r>
      <w:proofErr w:type="spellStart"/>
      <w:r>
        <w:t>Metronidazole</w:t>
      </w:r>
      <w:proofErr w:type="spellEnd"/>
      <w:r>
        <w:t xml:space="preserve"> 0,5% 100 ml RTU, czy tym samym oczekuje zaoferowania produktu leczniczego w postaci farmaceutycznej „roztwór do infuzji”, do podania w postaci powolnej infuzji dożylnej, które jest jedynym bezpiecznym sposobem podania </w:t>
      </w:r>
      <w:proofErr w:type="spellStart"/>
      <w:r>
        <w:t>metronidazolu</w:t>
      </w:r>
      <w:proofErr w:type="spellEnd"/>
      <w:r>
        <w:t xml:space="preserve"> dożylnego zarówno u dorosłych i dzieci zgodnie z wytycznymi podawania tego antybiotyku, oraz która jako jedyna jest zgodna z innymi zarejestrowanymi w procedurach unijnych postaciami farmaceutycznymi </w:t>
      </w:r>
      <w:proofErr w:type="spellStart"/>
      <w:r>
        <w:t>metronidazolu</w:t>
      </w:r>
      <w:proofErr w:type="spellEnd"/>
      <w:r>
        <w:t xml:space="preserve"> do podania dożylnego?</w:t>
      </w:r>
    </w:p>
    <w:p w:rsidR="00501121" w:rsidRDefault="00501121" w:rsidP="00501121">
      <w:pPr>
        <w:jc w:val="both"/>
        <w:rPr>
          <w:b/>
        </w:rPr>
      </w:pPr>
      <w:r>
        <w:rPr>
          <w:b/>
        </w:rPr>
        <w:t>Odpowiedź</w:t>
      </w:r>
    </w:p>
    <w:p w:rsidR="00501121" w:rsidRDefault="00501121" w:rsidP="00501121">
      <w:pPr>
        <w:jc w:val="both"/>
        <w:rPr>
          <w:b/>
        </w:rPr>
      </w:pPr>
      <w:r>
        <w:rPr>
          <w:b/>
        </w:rPr>
        <w:t xml:space="preserve">Proszę zgodnie z zapisami w SIWZ. </w:t>
      </w:r>
    </w:p>
    <w:p w:rsidR="00501121" w:rsidRDefault="00501121" w:rsidP="00501121">
      <w:pPr>
        <w:jc w:val="both"/>
        <w:rPr>
          <w:b/>
        </w:rPr>
      </w:pPr>
    </w:p>
    <w:p w:rsidR="00501121" w:rsidRDefault="00501121" w:rsidP="00501121">
      <w:pPr>
        <w:jc w:val="both"/>
      </w:pPr>
      <w:r>
        <w:t>Pytanie nr  58 Dotyczy pakietu nr 8 poz. 20.</w:t>
      </w:r>
    </w:p>
    <w:p w:rsidR="00501121" w:rsidRDefault="00501121" w:rsidP="00501121">
      <w:pPr>
        <w:jc w:val="both"/>
      </w:pPr>
      <w:r>
        <w:t xml:space="preserve">Proszę o dopuszczenie wyceny preparatu o nazwie handlowej </w:t>
      </w:r>
      <w:proofErr w:type="spellStart"/>
      <w:r>
        <w:t>Uman</w:t>
      </w:r>
      <w:proofErr w:type="spellEnd"/>
      <w:r>
        <w:t xml:space="preserve"> Big 180j.m./ml </w:t>
      </w:r>
    </w:p>
    <w:p w:rsidR="00501121" w:rsidRDefault="00501121" w:rsidP="00501121">
      <w:pPr>
        <w:jc w:val="both"/>
        <w:rPr>
          <w:b/>
        </w:rPr>
      </w:pPr>
      <w:r>
        <w:rPr>
          <w:b/>
        </w:rPr>
        <w:t>Odpowiedź</w:t>
      </w:r>
    </w:p>
    <w:p w:rsidR="00501121" w:rsidRDefault="00501121" w:rsidP="00501121">
      <w:pPr>
        <w:jc w:val="both"/>
        <w:rPr>
          <w:b/>
        </w:rPr>
      </w:pPr>
      <w:r>
        <w:rPr>
          <w:b/>
        </w:rPr>
        <w:t>Nie</w:t>
      </w:r>
    </w:p>
    <w:p w:rsidR="00501121" w:rsidRDefault="00501121" w:rsidP="00501121">
      <w:pPr>
        <w:jc w:val="both"/>
      </w:pPr>
    </w:p>
    <w:p w:rsidR="00501121" w:rsidRDefault="00501121" w:rsidP="00501121">
      <w:pPr>
        <w:jc w:val="both"/>
      </w:pPr>
      <w:r>
        <w:t xml:space="preserve">Pytanie nr  59 Dotyczy pakietu nr 8 poz. 35. </w:t>
      </w:r>
    </w:p>
    <w:p w:rsidR="00501121" w:rsidRDefault="00501121" w:rsidP="00501121">
      <w:pPr>
        <w:jc w:val="both"/>
      </w:pPr>
      <w:r>
        <w:t xml:space="preserve">Proszę o dopuszczenie wyceny preparatu o nazwie handlowej </w:t>
      </w:r>
      <w:proofErr w:type="spellStart"/>
      <w:r>
        <w:t>Uman</w:t>
      </w:r>
      <w:proofErr w:type="spellEnd"/>
      <w:r>
        <w:t xml:space="preserve"> Big 180j.m./ml.</w:t>
      </w:r>
    </w:p>
    <w:p w:rsidR="00501121" w:rsidRDefault="00501121" w:rsidP="00501121">
      <w:pPr>
        <w:jc w:val="both"/>
        <w:rPr>
          <w:b/>
        </w:rPr>
      </w:pPr>
      <w:r>
        <w:rPr>
          <w:b/>
        </w:rPr>
        <w:t>Odpowiedź</w:t>
      </w:r>
    </w:p>
    <w:p w:rsidR="00501121" w:rsidRDefault="00501121" w:rsidP="00501121">
      <w:pPr>
        <w:jc w:val="both"/>
        <w:rPr>
          <w:b/>
        </w:rPr>
      </w:pPr>
      <w:r>
        <w:rPr>
          <w:b/>
        </w:rPr>
        <w:t xml:space="preserve">Proszę zgodnie z opisem przedmiotu zamówienia. . </w:t>
      </w:r>
    </w:p>
    <w:p w:rsidR="00501121" w:rsidRDefault="00501121" w:rsidP="00501121">
      <w:pPr>
        <w:jc w:val="both"/>
      </w:pPr>
    </w:p>
    <w:p w:rsidR="00501121" w:rsidRDefault="00501121" w:rsidP="00501121">
      <w:pPr>
        <w:jc w:val="both"/>
      </w:pPr>
    </w:p>
    <w:p w:rsidR="00501121" w:rsidRDefault="00501121" w:rsidP="00501121">
      <w:pPr>
        <w:jc w:val="both"/>
      </w:pPr>
      <w:r>
        <w:t>Pytanie nr  60 Czy produkt leczniczy z pakietu 23 poz.1 i 2 będzie podawany pacjentom w ramach programu lekowego B17 lub B62 lub B67?</w:t>
      </w:r>
    </w:p>
    <w:p w:rsidR="00501121" w:rsidRDefault="00501121" w:rsidP="00501121">
      <w:pPr>
        <w:jc w:val="both"/>
        <w:rPr>
          <w:b/>
        </w:rPr>
      </w:pPr>
      <w:r>
        <w:rPr>
          <w:b/>
        </w:rPr>
        <w:t>Odpowiedź</w:t>
      </w:r>
    </w:p>
    <w:p w:rsidR="00501121" w:rsidRDefault="00501121" w:rsidP="00501121">
      <w:pPr>
        <w:jc w:val="both"/>
      </w:pPr>
      <w:r>
        <w:rPr>
          <w:b/>
        </w:rPr>
        <w:t>Nie</w:t>
      </w:r>
    </w:p>
    <w:p w:rsidR="00501121" w:rsidRDefault="00501121" w:rsidP="00501121">
      <w:pPr>
        <w:jc w:val="both"/>
      </w:pPr>
    </w:p>
    <w:p w:rsidR="00501121" w:rsidRDefault="00501121" w:rsidP="00501121">
      <w:pPr>
        <w:jc w:val="both"/>
      </w:pPr>
      <w:r>
        <w:t>Pytanie nr   61 Pakiet 54 poz. 8</w:t>
      </w:r>
    </w:p>
    <w:p w:rsidR="00501121" w:rsidRDefault="00501121" w:rsidP="00501121">
      <w:pPr>
        <w:jc w:val="both"/>
      </w:pPr>
      <w:r>
        <w:t xml:space="preserve">W trosce o uzyskanie najkorzystniejszych warunków zakupu i sprostanie wymaganiom Zamawiającego, czy Zamawiający wyrazi zgodę na dostarczenie w pakiecie nr 54 w pozycji nr 8 produkt o takim samym zastosowaniu klinicznym, zbilansowany roztwór, zawierający 9 pierwiastków śladowych, </w:t>
      </w:r>
      <w:proofErr w:type="spellStart"/>
      <w:r>
        <w:t>Nutryelt</w:t>
      </w:r>
      <w:proofErr w:type="spellEnd"/>
      <w:r>
        <w:t>, 10ml roztworu w ampułce, w opakowaniu po 10sztuk? Produkt wymieniony w SIWZ w pakiecie nr 54 poz. 8, został wycofany ze sprzedaży.</w:t>
      </w:r>
    </w:p>
    <w:p w:rsidR="00501121" w:rsidRDefault="00501121" w:rsidP="00501121">
      <w:pPr>
        <w:jc w:val="both"/>
        <w:rPr>
          <w:b/>
          <w:color w:val="000000"/>
        </w:rPr>
      </w:pPr>
      <w:r>
        <w:rPr>
          <w:b/>
        </w:rPr>
        <w:t>Odpowiedź</w:t>
      </w:r>
    </w:p>
    <w:p w:rsidR="00501121" w:rsidRDefault="00501121" w:rsidP="00501121">
      <w:pPr>
        <w:jc w:val="both"/>
        <w:rPr>
          <w:b/>
        </w:rPr>
      </w:pPr>
      <w:r>
        <w:rPr>
          <w:b/>
        </w:rPr>
        <w:t>Tak</w:t>
      </w:r>
    </w:p>
    <w:p w:rsidR="00501121" w:rsidRDefault="00501121" w:rsidP="00501121">
      <w:pPr>
        <w:jc w:val="both"/>
      </w:pPr>
    </w:p>
    <w:p w:rsidR="00501121" w:rsidRDefault="00501121" w:rsidP="00501121">
      <w:pPr>
        <w:jc w:val="both"/>
        <w:rPr>
          <w:color w:val="000000"/>
        </w:rPr>
      </w:pPr>
      <w:r>
        <w:t xml:space="preserve">Pytanie nr   62 </w:t>
      </w:r>
    </w:p>
    <w:p w:rsidR="00501121" w:rsidRDefault="00501121" w:rsidP="00501121">
      <w:pPr>
        <w:jc w:val="both"/>
      </w:pPr>
      <w:r>
        <w:t>Czy Zamawiający w Pakiecie nr 11, poz. 4(</w:t>
      </w:r>
      <w:proofErr w:type="spellStart"/>
      <w:r>
        <w:t>Bupivacaine</w:t>
      </w:r>
      <w:proofErr w:type="spellEnd"/>
      <w:r>
        <w:t xml:space="preserve"> </w:t>
      </w:r>
      <w:proofErr w:type="spellStart"/>
      <w:r>
        <w:t>Spinal</w:t>
      </w:r>
      <w:proofErr w:type="spellEnd"/>
      <w:r>
        <w:t xml:space="preserve"> 0,5% Heavy, 0,5%/4ml x 5)wymaga zaoferowania produktu pakowanego w jałowe </w:t>
      </w:r>
      <w:proofErr w:type="spellStart"/>
      <w:r>
        <w:t>blistry?Pragniemy</w:t>
      </w:r>
      <w:proofErr w:type="spellEnd"/>
      <w:r>
        <w:t xml:space="preserve"> nadmienić, iż stosowanie sterylnych opakowań może zmniejszyć narażenie na potencjalne zanieczyszczenie czy skażenie podawanych leków anestezjologicznych, dodatkowo ułatwia pracę lekarza anestezjologa, który nie wymaga dodatkowej asysty w czasie wykonywania znieczulenia i czuje się pewniej w czasie przygotowywania do znieczulenia regionalnego, pracując w sterylnych warunkach (</w:t>
      </w:r>
      <w:proofErr w:type="spellStart"/>
      <w:r>
        <w:t>Freitas</w:t>
      </w:r>
      <w:proofErr w:type="spellEnd"/>
      <w:r>
        <w:t xml:space="preserve"> RR </w:t>
      </w:r>
      <w:proofErr w:type="spellStart"/>
      <w:r>
        <w:t>Tardelli</w:t>
      </w:r>
      <w:proofErr w:type="spellEnd"/>
      <w:r>
        <w:t xml:space="preserve"> MA: </w:t>
      </w:r>
      <w:proofErr w:type="spellStart"/>
      <w:r>
        <w:t>Comparative</w:t>
      </w:r>
      <w:proofErr w:type="spellEnd"/>
      <w:r>
        <w:t xml:space="preserve"> </w:t>
      </w:r>
      <w:proofErr w:type="spellStart"/>
      <w:r>
        <w:t>analysis</w:t>
      </w:r>
      <w:proofErr w:type="spellEnd"/>
      <w:r>
        <w:t xml:space="preserve"> of </w:t>
      </w:r>
      <w:proofErr w:type="spellStart"/>
      <w:r>
        <w:t>ampoules</w:t>
      </w:r>
      <w:proofErr w:type="spellEnd"/>
      <w:r>
        <w:t xml:space="preserve"> and </w:t>
      </w:r>
      <w:proofErr w:type="spellStart"/>
      <w:r>
        <w:t>vials</w:t>
      </w:r>
      <w:proofErr w:type="spellEnd"/>
      <w:r>
        <w:t xml:space="preserve"> in </w:t>
      </w:r>
      <w:proofErr w:type="spellStart"/>
      <w:r>
        <w:t>sterile</w:t>
      </w:r>
      <w:proofErr w:type="spellEnd"/>
      <w:r>
        <w:t xml:space="preserve"> and </w:t>
      </w:r>
      <w:proofErr w:type="spellStart"/>
      <w:r>
        <w:t>conventional</w:t>
      </w:r>
      <w:proofErr w:type="spellEnd"/>
      <w:r>
        <w:t xml:space="preserve"> </w:t>
      </w:r>
      <w:proofErr w:type="spellStart"/>
      <w:r>
        <w:t>packaging</w:t>
      </w:r>
      <w:proofErr w:type="spellEnd"/>
      <w:r>
        <w:t xml:space="preserve"> as to </w:t>
      </w:r>
      <w:proofErr w:type="spellStart"/>
      <w:r>
        <w:t>microbial</w:t>
      </w:r>
      <w:proofErr w:type="spellEnd"/>
      <w:r>
        <w:t xml:space="preserve"> </w:t>
      </w:r>
      <w:proofErr w:type="spellStart"/>
      <w:r>
        <w:t>load</w:t>
      </w:r>
      <w:proofErr w:type="spellEnd"/>
      <w:r>
        <w:t xml:space="preserve"> and </w:t>
      </w:r>
      <w:proofErr w:type="spellStart"/>
      <w:r>
        <w:t>sterility</w:t>
      </w:r>
      <w:proofErr w:type="spellEnd"/>
      <w:r>
        <w:t xml:space="preserve"> test; Einstein 2016, 24;14(2):226-30</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
    <w:p w:rsidR="00501121" w:rsidRDefault="00501121" w:rsidP="00501121">
      <w:pPr>
        <w:jc w:val="both"/>
      </w:pPr>
    </w:p>
    <w:p w:rsidR="00501121" w:rsidRDefault="00501121" w:rsidP="00501121">
      <w:pPr>
        <w:jc w:val="both"/>
      </w:pPr>
      <w:r>
        <w:t xml:space="preserve">Pytanie nr   63 </w:t>
      </w:r>
    </w:p>
    <w:p w:rsidR="00501121" w:rsidRDefault="00501121" w:rsidP="00501121">
      <w:pPr>
        <w:jc w:val="both"/>
      </w:pPr>
      <w:r>
        <w:t xml:space="preserve">Czy zamawiający wymaga, aby produkt </w:t>
      </w:r>
      <w:proofErr w:type="spellStart"/>
      <w:r>
        <w:t>Cisatracuriumbesylateamp</w:t>
      </w:r>
      <w:proofErr w:type="spellEnd"/>
      <w:r>
        <w:t xml:space="preserve">. 0,002g/ml -2,5ml x 5w pakiecie nr 11poz. 12posiadał w swojej charakterystyce zapis dotyczący substancji pomocniczych: kwasu </w:t>
      </w:r>
      <w:proofErr w:type="spellStart"/>
      <w:r>
        <w:t>benzenosulfonowego</w:t>
      </w:r>
      <w:proofErr w:type="spellEnd"/>
      <w:r>
        <w:t xml:space="preserve"> roztwór 32% w/v, woda do </w:t>
      </w:r>
      <w:proofErr w:type="spellStart"/>
      <w:r>
        <w:t>wstrzykiwań</w:t>
      </w:r>
      <w:proofErr w:type="spellEnd"/>
      <w:r>
        <w:t xml:space="preserve">? </w:t>
      </w:r>
    </w:p>
    <w:p w:rsidR="00501121" w:rsidRDefault="00501121" w:rsidP="00501121">
      <w:pPr>
        <w:jc w:val="both"/>
        <w:rPr>
          <w:b/>
        </w:rPr>
      </w:pPr>
      <w:r>
        <w:rPr>
          <w:b/>
        </w:rPr>
        <w:lastRenderedPageBreak/>
        <w:t>Odpowiedź</w:t>
      </w:r>
    </w:p>
    <w:p w:rsidR="00501121" w:rsidRDefault="00501121" w:rsidP="00501121">
      <w:pPr>
        <w:jc w:val="both"/>
      </w:pPr>
      <w:r>
        <w:rPr>
          <w:b/>
          <w:bCs/>
        </w:rPr>
        <w:t xml:space="preserve">Zamawiający  dopuszcza. </w:t>
      </w:r>
    </w:p>
    <w:p w:rsidR="00501121" w:rsidRDefault="00501121" w:rsidP="00501121">
      <w:pPr>
        <w:jc w:val="both"/>
      </w:pPr>
    </w:p>
    <w:p w:rsidR="00501121" w:rsidRDefault="00501121" w:rsidP="00501121">
      <w:pPr>
        <w:jc w:val="both"/>
      </w:pPr>
      <w:r>
        <w:t xml:space="preserve">Pytanie nr   64 Czy zamawiający wymaga, aby produkt </w:t>
      </w:r>
      <w:proofErr w:type="spellStart"/>
      <w:r>
        <w:t>Cisatracuriumbesylateamp</w:t>
      </w:r>
      <w:proofErr w:type="spellEnd"/>
      <w:r>
        <w:t>. 0,002g/ml -2,5ml x 5w pakiecie nr 11poz. 12posiadał w swojej charakterystyce zapis dotyczący (całkowitego) okresu ważności –24 miesiące czy 18 miesięcy?</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
    <w:p w:rsidR="00501121" w:rsidRDefault="00501121" w:rsidP="00501121">
      <w:pPr>
        <w:jc w:val="both"/>
      </w:pPr>
    </w:p>
    <w:p w:rsidR="00501121" w:rsidRDefault="00501121" w:rsidP="00501121">
      <w:pPr>
        <w:jc w:val="both"/>
      </w:pPr>
      <w:r>
        <w:t xml:space="preserve">Pytanie nr   65 Czy zamawiający wymaga, aby produkt </w:t>
      </w:r>
      <w:proofErr w:type="spellStart"/>
      <w:r>
        <w:t>Cisatracuriumbesylateamp</w:t>
      </w:r>
      <w:proofErr w:type="spellEnd"/>
      <w:r>
        <w:t>. 0,002g/ml -2,5ml x 5w pakiecie nr 11poz. 12posiadał w swojej charakterystyce zapis dotyczący okresu ważności po rozcieńczeniu w temperaturze: •5 do 25 °C czy też•2-8°C oraz 25°C?</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
    <w:p w:rsidR="00501121" w:rsidRDefault="00501121" w:rsidP="00501121">
      <w:pPr>
        <w:jc w:val="both"/>
      </w:pPr>
    </w:p>
    <w:p w:rsidR="00501121" w:rsidRDefault="00501121" w:rsidP="00501121">
      <w:pPr>
        <w:jc w:val="both"/>
      </w:pPr>
      <w:r>
        <w:t xml:space="preserve">Pytanie nr   66 Czy zamawiający wymaga, aby produkt </w:t>
      </w:r>
      <w:proofErr w:type="spellStart"/>
      <w:r>
        <w:t>Cisatracuriumbesylateamp</w:t>
      </w:r>
      <w:proofErr w:type="spellEnd"/>
      <w:r>
        <w:t>. 0,002g/ml -2,5ml x 5w pakiecie nr 11poz. 12posiadał w swojej charakterystyce zapis pozwalający na rozcieńczenie: do stężeń 0,1 do 2,0 mg/ml, czy stężenie 0,1 mg/ml?</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
    <w:p w:rsidR="00501121" w:rsidRDefault="00501121" w:rsidP="00501121">
      <w:pPr>
        <w:jc w:val="both"/>
      </w:pPr>
    </w:p>
    <w:p w:rsidR="00501121" w:rsidRDefault="00501121" w:rsidP="00501121">
      <w:pPr>
        <w:jc w:val="both"/>
      </w:pPr>
      <w:r>
        <w:t xml:space="preserve">Pytanie nr   67 Czy Zamawiający wymaga, aby produkt </w:t>
      </w:r>
      <w:proofErr w:type="spellStart"/>
      <w:r>
        <w:t>Atracurium</w:t>
      </w:r>
      <w:proofErr w:type="spellEnd"/>
      <w:r>
        <w:t xml:space="preserve"> </w:t>
      </w:r>
      <w:proofErr w:type="spellStart"/>
      <w:r>
        <w:t>besilate</w:t>
      </w:r>
      <w:proofErr w:type="spellEnd"/>
      <w:r>
        <w:t xml:space="preserve">, </w:t>
      </w:r>
      <w:proofErr w:type="spellStart"/>
      <w:r>
        <w:t>amp</w:t>
      </w:r>
      <w:proofErr w:type="spellEnd"/>
      <w:r>
        <w:t>. 0,05g /5ml x 5w pakiecie 44, poz. 1 posiadał zapis w Charakterystyce Produktu Leczniczego, który pozwala na przechowywanie produktu po rozcieńczeniu w jednym z płynów do infuzji w temperaturze powyżej 25°C</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
    <w:p w:rsidR="00501121" w:rsidRDefault="00501121" w:rsidP="00501121">
      <w:pPr>
        <w:jc w:val="both"/>
      </w:pPr>
    </w:p>
    <w:p w:rsidR="00501121" w:rsidRDefault="00501121" w:rsidP="00501121">
      <w:pPr>
        <w:jc w:val="both"/>
      </w:pPr>
    </w:p>
    <w:p w:rsidR="00501121" w:rsidRDefault="00501121" w:rsidP="00501121">
      <w:pPr>
        <w:jc w:val="both"/>
      </w:pPr>
      <w:r>
        <w:t xml:space="preserve">Pytanie nr   68 </w:t>
      </w:r>
    </w:p>
    <w:p w:rsidR="00501121" w:rsidRDefault="00501121" w:rsidP="00501121">
      <w:pPr>
        <w:jc w:val="both"/>
      </w:pPr>
      <w:r>
        <w:t xml:space="preserve">Czy Zamawiający dla Zadania 22 dopuści do postępowania preparat albuminy ludzkiej, będący preparatem do podawania dożylnego, w opakowaniu typu „worek”, który w pełni „zapada” się, tworząc pojemnik niewymagający zewnętrznej wentylacji do opróżnienia z samouszczelniającym się portem, co powoduje znaczące zmniejszenie ryzyka zakażenia krwi z uwagi na </w:t>
      </w:r>
      <w:proofErr w:type="spellStart"/>
      <w:r>
        <w:t>mozliwość</w:t>
      </w:r>
      <w:proofErr w:type="spellEnd"/>
      <w:r>
        <w:t xml:space="preserve"> infuzji w systemie zamkniętym.</w:t>
      </w:r>
    </w:p>
    <w:p w:rsidR="00501121" w:rsidRDefault="00501121" w:rsidP="00501121">
      <w:pPr>
        <w:jc w:val="both"/>
        <w:rPr>
          <w:b/>
        </w:rPr>
      </w:pPr>
      <w:r>
        <w:rPr>
          <w:b/>
        </w:rPr>
        <w:t>Odpowiedź</w:t>
      </w:r>
    </w:p>
    <w:p w:rsidR="00501121" w:rsidRDefault="00501121" w:rsidP="00501121">
      <w:pPr>
        <w:jc w:val="both"/>
      </w:pPr>
      <w:r>
        <w:rPr>
          <w:b/>
          <w:bCs/>
        </w:rPr>
        <w:t xml:space="preserve">Zamawiający  dopuszcza. </w:t>
      </w:r>
    </w:p>
    <w:p w:rsidR="00501121" w:rsidRDefault="00501121" w:rsidP="00501121">
      <w:pPr>
        <w:jc w:val="both"/>
      </w:pPr>
    </w:p>
    <w:p w:rsidR="00501121" w:rsidRDefault="00501121" w:rsidP="00501121">
      <w:pPr>
        <w:jc w:val="both"/>
      </w:pPr>
      <w:r>
        <w:t xml:space="preserve">Pytanie nr   69 </w:t>
      </w:r>
    </w:p>
    <w:p w:rsidR="00501121" w:rsidRDefault="00501121" w:rsidP="00501121">
      <w:pPr>
        <w:jc w:val="both"/>
      </w:pPr>
      <w:r>
        <w:t xml:space="preserve">Czy Zamawiający dopuści w pakiecie 1 pozycji 10 produkt leczniczy </w:t>
      </w:r>
      <w:proofErr w:type="spellStart"/>
      <w:r>
        <w:t>Ceftazidime</w:t>
      </w:r>
      <w:proofErr w:type="spellEnd"/>
      <w:r>
        <w:t xml:space="preserve"> </w:t>
      </w:r>
      <w:r>
        <w:br/>
        <w:t>w opakowaniu typu butelka?</w:t>
      </w:r>
    </w:p>
    <w:p w:rsidR="00501121" w:rsidRDefault="00501121" w:rsidP="00501121">
      <w:pPr>
        <w:jc w:val="both"/>
        <w:rPr>
          <w:b/>
        </w:rPr>
      </w:pPr>
      <w:r>
        <w:rPr>
          <w:b/>
        </w:rPr>
        <w:t>Odpowiedź</w:t>
      </w:r>
    </w:p>
    <w:p w:rsidR="00501121" w:rsidRDefault="00501121" w:rsidP="00501121">
      <w:pPr>
        <w:jc w:val="both"/>
        <w:rPr>
          <w:b/>
        </w:rPr>
      </w:pPr>
      <w:r>
        <w:rPr>
          <w:b/>
        </w:rPr>
        <w:t>Tak</w:t>
      </w:r>
    </w:p>
    <w:p w:rsidR="00501121" w:rsidRDefault="00501121" w:rsidP="00501121">
      <w:pPr>
        <w:jc w:val="both"/>
      </w:pPr>
    </w:p>
    <w:p w:rsidR="00501121" w:rsidRDefault="00501121" w:rsidP="00501121">
      <w:pPr>
        <w:jc w:val="both"/>
      </w:pPr>
      <w:r>
        <w:t>Pytanie nr   70</w:t>
      </w:r>
    </w:p>
    <w:p w:rsidR="00501121" w:rsidRDefault="00501121" w:rsidP="00501121">
      <w:pPr>
        <w:jc w:val="both"/>
      </w:pPr>
      <w:r>
        <w:t xml:space="preserve">Czy Zamawiający dopuści w pakiecie 11 pozycji 48 produkt leczniczy </w:t>
      </w:r>
      <w:proofErr w:type="spellStart"/>
      <w:r>
        <w:t>Propofol</w:t>
      </w:r>
      <w:proofErr w:type="spellEnd"/>
      <w:r>
        <w:t xml:space="preserve"> 1% w opakowaniu typu ampułka?</w:t>
      </w:r>
    </w:p>
    <w:p w:rsidR="00501121" w:rsidRDefault="00501121" w:rsidP="00501121">
      <w:pPr>
        <w:jc w:val="both"/>
        <w:rPr>
          <w:b/>
        </w:rPr>
      </w:pPr>
      <w:r>
        <w:rPr>
          <w:b/>
        </w:rPr>
        <w:t>Odpowiedź</w:t>
      </w:r>
    </w:p>
    <w:p w:rsidR="00501121" w:rsidRDefault="00501121" w:rsidP="00501121">
      <w:pPr>
        <w:jc w:val="both"/>
        <w:rPr>
          <w:b/>
        </w:rPr>
      </w:pPr>
      <w:r>
        <w:rPr>
          <w:b/>
        </w:rPr>
        <w:t>Tak</w:t>
      </w:r>
    </w:p>
    <w:p w:rsidR="00501121" w:rsidRDefault="00501121" w:rsidP="00501121">
      <w:pPr>
        <w:jc w:val="both"/>
      </w:pPr>
    </w:p>
    <w:p w:rsidR="00501121" w:rsidRDefault="00501121" w:rsidP="00501121">
      <w:pPr>
        <w:jc w:val="both"/>
      </w:pPr>
      <w:r>
        <w:t>Pytanie nr   71</w:t>
      </w:r>
    </w:p>
    <w:p w:rsidR="00501121" w:rsidRDefault="00501121" w:rsidP="00501121">
      <w:pPr>
        <w:jc w:val="both"/>
      </w:pPr>
      <w:r>
        <w:t xml:space="preserve">Czy Zamawiający wymaga zaoferowania w pakiecie 19 pozycja 6, 9 ampułek </w:t>
      </w:r>
      <w:r>
        <w:br/>
        <w:t>w systemie bezigłowym, który w sposób znaczący redukuje możliwość skaleczenia się personelu medycznego oraz zmniejsza koszty przygotowania leków we wlewach dożylnych? Jeśli tak, zwracamy się z uprzejmą prośbą o wydzielenie wskazanych pozycji do innego pakietu.</w:t>
      </w:r>
    </w:p>
    <w:p w:rsidR="00501121" w:rsidRDefault="00501121" w:rsidP="00501121">
      <w:pPr>
        <w:jc w:val="both"/>
        <w:rPr>
          <w:b/>
        </w:rPr>
      </w:pPr>
      <w:r>
        <w:rPr>
          <w:b/>
        </w:rPr>
        <w:t>Odpowiedź</w:t>
      </w:r>
    </w:p>
    <w:p w:rsidR="00501121" w:rsidRDefault="00501121" w:rsidP="00501121">
      <w:pPr>
        <w:jc w:val="both"/>
        <w:rPr>
          <w:b/>
        </w:rPr>
      </w:pPr>
      <w:r>
        <w:rPr>
          <w:b/>
        </w:rPr>
        <w:t>Zamawiający dopuszcza.</w:t>
      </w:r>
    </w:p>
    <w:p w:rsidR="00501121" w:rsidRDefault="00501121" w:rsidP="00501121">
      <w:pPr>
        <w:jc w:val="both"/>
        <w:rPr>
          <w:color w:val="000000"/>
        </w:rPr>
      </w:pPr>
    </w:p>
    <w:p w:rsidR="00501121" w:rsidRDefault="00501121" w:rsidP="00501121">
      <w:pPr>
        <w:jc w:val="both"/>
      </w:pPr>
      <w:r>
        <w:t>Pytanie nr   72</w:t>
      </w:r>
    </w:p>
    <w:p w:rsidR="00501121" w:rsidRDefault="00501121" w:rsidP="00501121">
      <w:pPr>
        <w:jc w:val="both"/>
      </w:pPr>
      <w:r>
        <w:t xml:space="preserve">Czy Zamawiający wyrazi zgodę na zaoferowanie w pakiecie 48 w pozycji 4 produktu w puszce o innej gramaturze, po przeliczeniu ilości opakowań </w:t>
      </w:r>
      <w:r>
        <w:br/>
        <w:t>i zaokrągleniu do pełnego opakowania?</w:t>
      </w:r>
    </w:p>
    <w:p w:rsidR="00501121" w:rsidRDefault="00501121" w:rsidP="00501121">
      <w:pPr>
        <w:jc w:val="both"/>
      </w:pPr>
    </w:p>
    <w:p w:rsidR="00501121" w:rsidRDefault="00501121" w:rsidP="00501121">
      <w:pPr>
        <w:jc w:val="both"/>
        <w:rPr>
          <w:b/>
        </w:rPr>
      </w:pPr>
      <w:r>
        <w:rPr>
          <w:b/>
        </w:rPr>
        <w:t>Odpowiedź</w:t>
      </w:r>
    </w:p>
    <w:p w:rsidR="00501121" w:rsidRDefault="00501121" w:rsidP="00501121">
      <w:pPr>
        <w:jc w:val="both"/>
      </w:pPr>
      <w:r>
        <w:rPr>
          <w:b/>
        </w:rPr>
        <w:t xml:space="preserve">Zgodnie z zapisami w SIWZ, po przeliczeniu. </w:t>
      </w:r>
    </w:p>
    <w:p w:rsidR="00501121" w:rsidRDefault="00501121" w:rsidP="00501121">
      <w:pPr>
        <w:jc w:val="both"/>
      </w:pPr>
    </w:p>
    <w:p w:rsidR="00501121" w:rsidRDefault="00501121" w:rsidP="00501121">
      <w:pPr>
        <w:jc w:val="both"/>
      </w:pPr>
      <w:r>
        <w:t>Pytanie nr   73</w:t>
      </w:r>
    </w:p>
    <w:p w:rsidR="00501121" w:rsidRDefault="00501121" w:rsidP="00501121">
      <w:r>
        <w:t xml:space="preserve">Czy Zamawiający wyrazi zgodę na zaoferowanie w pakiecie 49 pozycji 1 diety </w:t>
      </w:r>
      <w:proofErr w:type="spellStart"/>
      <w:r>
        <w:t>Fresubin</w:t>
      </w:r>
      <w:proofErr w:type="spellEnd"/>
      <w:r>
        <w:t xml:space="preserve"> 1200 Complete - Kompletna dieta do żywienia dojelitowego, wysokokaloryczna 1,2 kcal/ml, </w:t>
      </w:r>
      <w:proofErr w:type="spellStart"/>
      <w:r>
        <w:t>bogatobiałkowa</w:t>
      </w:r>
      <w:proofErr w:type="spellEnd"/>
      <w:r>
        <w:t xml:space="preserve">, zawierająca </w:t>
      </w:r>
      <w:proofErr w:type="spellStart"/>
      <w:r>
        <w:t>białkokazeinowe</w:t>
      </w:r>
      <w:proofErr w:type="spellEnd"/>
      <w:r>
        <w:t xml:space="preserve"> i serwatkowe, ω-3 kwasy tłuszczowe,  </w:t>
      </w:r>
      <w:proofErr w:type="spellStart"/>
      <w:r>
        <w:t>bogatoresztkowa</w:t>
      </w:r>
      <w:proofErr w:type="spellEnd"/>
      <w:r>
        <w:t xml:space="preserve">, o </w:t>
      </w:r>
      <w:proofErr w:type="spellStart"/>
      <w:r>
        <w:t>osmolarności</w:t>
      </w:r>
      <w:proofErr w:type="spellEnd"/>
      <w:r>
        <w:t xml:space="preserve"> 345 </w:t>
      </w:r>
      <w:proofErr w:type="spellStart"/>
      <w:r>
        <w:t>mosmol</w:t>
      </w:r>
      <w:proofErr w:type="spellEnd"/>
      <w:r>
        <w:t xml:space="preserve">/l, w worku zabezpieczonym </w:t>
      </w:r>
      <w:proofErr w:type="spellStart"/>
      <w:r>
        <w:t>samozasklepiającą</w:t>
      </w:r>
      <w:proofErr w:type="spellEnd"/>
      <w:r>
        <w:t xml:space="preserve"> się membraną, 1000 ml?</w:t>
      </w:r>
    </w:p>
    <w:p w:rsidR="00501121" w:rsidRDefault="00501121" w:rsidP="00501121">
      <w:pPr>
        <w:jc w:val="both"/>
        <w:rPr>
          <w:b/>
        </w:rPr>
      </w:pPr>
      <w:r>
        <w:rPr>
          <w:b/>
        </w:rPr>
        <w:t>Odpowiedź</w:t>
      </w:r>
    </w:p>
    <w:p w:rsidR="00501121" w:rsidRDefault="00501121" w:rsidP="00501121">
      <w:pPr>
        <w:jc w:val="both"/>
        <w:rPr>
          <w:b/>
        </w:rPr>
      </w:pPr>
      <w:r>
        <w:rPr>
          <w:b/>
        </w:rPr>
        <w:t>Nie</w:t>
      </w:r>
    </w:p>
    <w:p w:rsidR="00501121" w:rsidRDefault="00501121" w:rsidP="00501121">
      <w:pPr>
        <w:jc w:val="both"/>
      </w:pPr>
    </w:p>
    <w:p w:rsidR="00501121" w:rsidRDefault="00501121" w:rsidP="00501121">
      <w:pPr>
        <w:jc w:val="both"/>
      </w:pPr>
      <w:r>
        <w:t>Pytanie nr   74</w:t>
      </w:r>
    </w:p>
    <w:p w:rsidR="00501121" w:rsidRDefault="00501121" w:rsidP="00501121">
      <w:pPr>
        <w:jc w:val="both"/>
      </w:pPr>
      <w:r>
        <w:t xml:space="preserve">Czy Zamawiający wyrazi zgodę na wydzielenie z pakietu 51 pozycji 8, co pozwoli na przystąpienie większej liczbie Wykonawców, a co za tym idzie uzyskanie lepszej ceny? </w:t>
      </w:r>
    </w:p>
    <w:p w:rsidR="00501121" w:rsidRDefault="00501121" w:rsidP="00501121">
      <w:pPr>
        <w:jc w:val="both"/>
        <w:rPr>
          <w:b/>
        </w:rPr>
      </w:pPr>
      <w:r>
        <w:rPr>
          <w:b/>
        </w:rPr>
        <w:t>Odpowiedź</w:t>
      </w:r>
    </w:p>
    <w:p w:rsidR="00501121" w:rsidRDefault="00501121" w:rsidP="00501121">
      <w:pPr>
        <w:jc w:val="both"/>
        <w:rPr>
          <w:b/>
        </w:rPr>
      </w:pPr>
      <w:r>
        <w:rPr>
          <w:b/>
        </w:rPr>
        <w:t>Nie</w:t>
      </w:r>
    </w:p>
    <w:p w:rsidR="00501121" w:rsidRDefault="00501121" w:rsidP="00501121">
      <w:pPr>
        <w:jc w:val="both"/>
      </w:pPr>
    </w:p>
    <w:p w:rsidR="00501121" w:rsidRDefault="00501121" w:rsidP="00501121">
      <w:pPr>
        <w:jc w:val="both"/>
      </w:pPr>
      <w:r>
        <w:t>Pytanie nr   75</w:t>
      </w:r>
    </w:p>
    <w:p w:rsidR="00501121" w:rsidRDefault="00501121" w:rsidP="00501121">
      <w:pPr>
        <w:jc w:val="both"/>
      </w:pPr>
      <w:r>
        <w:t xml:space="preserve">Czy Zamawiający wyrazi zgodę na zaoferowanie w pakiecie 52 pozycja 10, płynu do irygacji pod nazwą </w:t>
      </w:r>
      <w:proofErr w:type="spellStart"/>
      <w:r>
        <w:t>Versylene</w:t>
      </w:r>
      <w:proofErr w:type="spellEnd"/>
      <w:r>
        <w:t xml:space="preserve"> </w:t>
      </w:r>
      <w:proofErr w:type="spellStart"/>
      <w:r>
        <w:t>Fresenius</w:t>
      </w:r>
      <w:proofErr w:type="spellEnd"/>
      <w:r>
        <w:t xml:space="preserve"> NaCl 0,9 % 500 ml butelka zakręcana?</w:t>
      </w:r>
    </w:p>
    <w:p w:rsidR="00501121" w:rsidRDefault="00501121" w:rsidP="00501121">
      <w:pPr>
        <w:jc w:val="both"/>
        <w:rPr>
          <w:b/>
        </w:rPr>
      </w:pPr>
      <w:r>
        <w:rPr>
          <w:b/>
        </w:rPr>
        <w:t>Odpowiedź</w:t>
      </w:r>
    </w:p>
    <w:p w:rsidR="00501121" w:rsidRDefault="00501121" w:rsidP="00501121">
      <w:pPr>
        <w:jc w:val="both"/>
        <w:rPr>
          <w:b/>
        </w:rPr>
      </w:pPr>
      <w:r>
        <w:rPr>
          <w:b/>
        </w:rPr>
        <w:t>Zamawiający wymaga zgodnie z zapisami w SIWZ</w:t>
      </w:r>
    </w:p>
    <w:p w:rsidR="00501121" w:rsidRDefault="00501121" w:rsidP="00501121">
      <w:pPr>
        <w:jc w:val="both"/>
      </w:pPr>
    </w:p>
    <w:p w:rsidR="00501121" w:rsidRDefault="00501121" w:rsidP="00501121">
      <w:pPr>
        <w:jc w:val="both"/>
      </w:pPr>
      <w:r>
        <w:t>Pytanie nr   76</w:t>
      </w:r>
    </w:p>
    <w:p w:rsidR="00501121" w:rsidRDefault="00501121" w:rsidP="00501121">
      <w:pPr>
        <w:jc w:val="both"/>
      </w:pPr>
      <w:r>
        <w:t xml:space="preserve">Czy Zamawiający wyrazi zgodę na wydzielenie pozycji 10 z pakietu 52, co pozwoli na przystąpienie większej liczbie Wykonawców, a co za tym idzie uzyskanie lepszej ceny? </w:t>
      </w:r>
    </w:p>
    <w:p w:rsidR="00501121" w:rsidRDefault="00501121" w:rsidP="00501121">
      <w:pPr>
        <w:jc w:val="both"/>
        <w:rPr>
          <w:b/>
        </w:rPr>
      </w:pPr>
      <w:r>
        <w:rPr>
          <w:b/>
        </w:rPr>
        <w:t>Odpowiedź</w:t>
      </w:r>
    </w:p>
    <w:p w:rsidR="00501121" w:rsidRDefault="00501121" w:rsidP="00501121">
      <w:pPr>
        <w:jc w:val="both"/>
        <w:rPr>
          <w:b/>
        </w:rPr>
      </w:pPr>
      <w:r>
        <w:rPr>
          <w:b/>
        </w:rPr>
        <w:t>Nie</w:t>
      </w:r>
    </w:p>
    <w:p w:rsidR="00501121" w:rsidRDefault="00501121" w:rsidP="00501121">
      <w:pPr>
        <w:jc w:val="both"/>
      </w:pPr>
    </w:p>
    <w:p w:rsidR="00501121" w:rsidRDefault="00501121" w:rsidP="00501121">
      <w:pPr>
        <w:jc w:val="both"/>
      </w:pPr>
      <w:r>
        <w:t>Pytanie nr   77</w:t>
      </w:r>
    </w:p>
    <w:p w:rsidR="00501121" w:rsidRDefault="00501121" w:rsidP="00501121">
      <w:pPr>
        <w:jc w:val="both"/>
      </w:pPr>
      <w:r>
        <w:t xml:space="preserve">Czy Zamawiający w ramach pakietu 55 wymaga zaoferowania leku </w:t>
      </w:r>
      <w:proofErr w:type="spellStart"/>
      <w:r>
        <w:t>Adalimumab</w:t>
      </w:r>
      <w:proofErr w:type="spellEnd"/>
      <w:r>
        <w:t xml:space="preserve"> zarówno w postaci roztworu do </w:t>
      </w:r>
      <w:proofErr w:type="spellStart"/>
      <w:r>
        <w:t>wstrzykiwań</w:t>
      </w:r>
      <w:proofErr w:type="spellEnd"/>
      <w:r>
        <w:t xml:space="preserve"> w ampułko-strzykawce, jak i we </w:t>
      </w:r>
      <w:proofErr w:type="spellStart"/>
      <w:r>
        <w:t>wstrzykiwaczu</w:t>
      </w:r>
      <w:proofErr w:type="spellEnd"/>
      <w:r>
        <w:t xml:space="preserve">. Forma podania typu </w:t>
      </w:r>
      <w:proofErr w:type="spellStart"/>
      <w:r>
        <w:t>wstrzykiwacz</w:t>
      </w:r>
      <w:proofErr w:type="spellEnd"/>
      <w:r>
        <w:t xml:space="preserve"> jest równoważna z podaniem </w:t>
      </w:r>
      <w:r>
        <w:br/>
        <w:t>w postaci ampułko strzykawki i nie różni się pod względem ilości substancji czynnej leku oraz jego działania.</w:t>
      </w:r>
    </w:p>
    <w:p w:rsidR="00501121" w:rsidRDefault="00501121" w:rsidP="00501121">
      <w:pPr>
        <w:jc w:val="both"/>
        <w:rPr>
          <w:b/>
        </w:rPr>
      </w:pPr>
      <w:r>
        <w:rPr>
          <w:b/>
        </w:rPr>
        <w:t>Odpowiedź</w:t>
      </w:r>
    </w:p>
    <w:p w:rsidR="00501121" w:rsidRDefault="00501121" w:rsidP="00501121">
      <w:pPr>
        <w:jc w:val="both"/>
        <w:rPr>
          <w:b/>
        </w:rPr>
      </w:pPr>
      <w:r>
        <w:rPr>
          <w:b/>
        </w:rPr>
        <w:t xml:space="preserve">Zamawiający dopuszcza jeżeli spełnia pozostałe wymogi zgodnie z opisem przedmiotu zamówienia. </w:t>
      </w:r>
    </w:p>
    <w:p w:rsidR="00501121" w:rsidRDefault="00501121" w:rsidP="00501121">
      <w:pPr>
        <w:jc w:val="both"/>
        <w:rPr>
          <w:b/>
          <w:color w:val="000080"/>
        </w:rPr>
      </w:pPr>
    </w:p>
    <w:p w:rsidR="00501121" w:rsidRDefault="00501121" w:rsidP="00501121">
      <w:pPr>
        <w:jc w:val="both"/>
        <w:rPr>
          <w:color w:val="000000"/>
        </w:rPr>
      </w:pPr>
      <w:r>
        <w:t>Pytanie nr    78</w:t>
      </w:r>
    </w:p>
    <w:p w:rsidR="00501121" w:rsidRDefault="00501121" w:rsidP="00501121">
      <w:pPr>
        <w:jc w:val="both"/>
      </w:pPr>
      <w:r>
        <w:t xml:space="preserve"> Czy </w:t>
      </w:r>
      <w:r>
        <w:rPr>
          <w:bCs/>
          <w:u w:val="single"/>
        </w:rPr>
        <w:t xml:space="preserve">w Pakiecie 8 poz. 21  </w:t>
      </w:r>
      <w:r>
        <w:t xml:space="preserve">Zamawiający dopuści zaoferowanie produktu </w:t>
      </w:r>
      <w:proofErr w:type="spellStart"/>
      <w:r>
        <w:t>ProbioDr</w:t>
      </w:r>
      <w:proofErr w:type="spellEnd"/>
      <w:r>
        <w:t xml:space="preserve">, zawierającego żywe, liofilizowane kultury bakterii </w:t>
      </w:r>
      <w:proofErr w:type="spellStart"/>
      <w:r>
        <w:t>probiotycznych</w:t>
      </w:r>
      <w:proofErr w:type="spellEnd"/>
      <w:r>
        <w:t xml:space="preserve"> najlepiej przebadanego pod względem klinicznym szczepu </w:t>
      </w:r>
      <w:proofErr w:type="spellStart"/>
      <w:r>
        <w:t>Lactobacillus</w:t>
      </w:r>
      <w:proofErr w:type="spellEnd"/>
      <w:r>
        <w:t xml:space="preserve"> </w:t>
      </w:r>
      <w:proofErr w:type="spellStart"/>
      <w:r>
        <w:t>rhamnosus</w:t>
      </w:r>
      <w:proofErr w:type="spellEnd"/>
      <w:r>
        <w:t xml:space="preserve"> GG ATTC53103 i </w:t>
      </w:r>
      <w:proofErr w:type="spellStart"/>
      <w:r>
        <w:t>Lactobacillus</w:t>
      </w:r>
      <w:proofErr w:type="spellEnd"/>
      <w:r>
        <w:t xml:space="preserve"> </w:t>
      </w:r>
      <w:proofErr w:type="spellStart"/>
      <w:r>
        <w:t>helveticus</w:t>
      </w:r>
      <w:proofErr w:type="spellEnd"/>
      <w:r>
        <w:t xml:space="preserve"> w łącznym stężeniu 2mld CFU/ kaps, identycznym jak w produkcie opisanym w SIWZ? Zawartość żywych kultur bakterii </w:t>
      </w:r>
      <w:proofErr w:type="spellStart"/>
      <w:r>
        <w:t>probiotycznych</w:t>
      </w:r>
      <w:proofErr w:type="spellEnd"/>
      <w:r>
        <w:t xml:space="preserve"> w oferowanym produkcie została potwierdzona w niezależnym badaniu wykonanym w NIL. Produkt konfekcjonowany w opakowaniach x 60 kapsułek (prosimy o możliwość przeliczenia na odpowiednią liczbę opakowań i zaokrąglenia uzyskanego wyniku w górę).</w:t>
      </w:r>
    </w:p>
    <w:p w:rsidR="00501121" w:rsidRDefault="00501121" w:rsidP="00501121">
      <w:pPr>
        <w:jc w:val="both"/>
        <w:rPr>
          <w:b/>
        </w:rPr>
      </w:pPr>
      <w:r>
        <w:rPr>
          <w:b/>
        </w:rPr>
        <w:t>Odpowiedź</w:t>
      </w:r>
    </w:p>
    <w:p w:rsidR="00501121" w:rsidRDefault="00501121" w:rsidP="00501121">
      <w:pPr>
        <w:jc w:val="both"/>
      </w:pPr>
      <w:r>
        <w:rPr>
          <w:b/>
        </w:rPr>
        <w:t xml:space="preserve">Dopuszczamy produkty równoważne zarejestrowane jako produkty lecznicze </w:t>
      </w:r>
    </w:p>
    <w:p w:rsidR="00501121" w:rsidRDefault="00501121" w:rsidP="00501121">
      <w:pPr>
        <w:jc w:val="both"/>
      </w:pPr>
    </w:p>
    <w:p w:rsidR="00501121" w:rsidRDefault="00501121" w:rsidP="00501121">
      <w:pPr>
        <w:jc w:val="both"/>
      </w:pPr>
      <w:r>
        <w:t xml:space="preserve">Pytanie nr   79 </w:t>
      </w:r>
    </w:p>
    <w:p w:rsidR="00501121" w:rsidRDefault="00501121" w:rsidP="00501121">
      <w:pPr>
        <w:jc w:val="both"/>
      </w:pPr>
      <w:r>
        <w:t xml:space="preserve">Czy </w:t>
      </w:r>
      <w:r>
        <w:rPr>
          <w:bCs/>
          <w:u w:val="single"/>
        </w:rPr>
        <w:t xml:space="preserve">w Pakiecie 8 poz. 21  </w:t>
      </w:r>
      <w:r>
        <w:t xml:space="preserve">Zamawiający dopuści zaoferowanie produktu </w:t>
      </w:r>
      <w:proofErr w:type="spellStart"/>
      <w:r>
        <w:t>LactoDr</w:t>
      </w:r>
      <w:proofErr w:type="spellEnd"/>
      <w:r>
        <w:t xml:space="preserve">, zawierającego żywe, liofilizowane kultury bakterii </w:t>
      </w:r>
      <w:proofErr w:type="spellStart"/>
      <w:r>
        <w:t>probiotycznych</w:t>
      </w:r>
      <w:proofErr w:type="spellEnd"/>
      <w:r>
        <w:t xml:space="preserve"> najlepiej przebadanego pod względem klinicznym szczepu </w:t>
      </w:r>
      <w:proofErr w:type="spellStart"/>
      <w:r>
        <w:t>Lactobacillus</w:t>
      </w:r>
      <w:proofErr w:type="spellEnd"/>
      <w:r>
        <w:t xml:space="preserve"> </w:t>
      </w:r>
      <w:proofErr w:type="spellStart"/>
      <w:r>
        <w:t>rhamnosus</w:t>
      </w:r>
      <w:proofErr w:type="spellEnd"/>
      <w:r>
        <w:t xml:space="preserve"> GG ATTC53103 w stężeniu 6 mld CFU/ kaps? Produkt konfekcjonowany w opakowaniach x 20 lub x 30 kapsułek (prosimy o możliwość przeliczenia na odpowiednią liczbę opakowań i zaokrąglenia uzyskanego wyniku w górę).</w:t>
      </w:r>
    </w:p>
    <w:p w:rsidR="00501121" w:rsidRDefault="00501121" w:rsidP="00501121">
      <w:pPr>
        <w:jc w:val="both"/>
        <w:rPr>
          <w:b/>
        </w:rPr>
      </w:pPr>
      <w:r>
        <w:rPr>
          <w:b/>
        </w:rPr>
        <w:t>Odpowiedź</w:t>
      </w:r>
    </w:p>
    <w:p w:rsidR="00501121" w:rsidRDefault="00501121" w:rsidP="00501121">
      <w:pPr>
        <w:jc w:val="both"/>
        <w:rPr>
          <w:b/>
        </w:rPr>
      </w:pPr>
      <w:r>
        <w:rPr>
          <w:b/>
        </w:rPr>
        <w:t>Dopuszczamy produkty równoważne zarejestrowane jako produkty lecznicze.</w:t>
      </w:r>
    </w:p>
    <w:p w:rsidR="00501121" w:rsidRDefault="00501121" w:rsidP="00501121">
      <w:pPr>
        <w:jc w:val="both"/>
      </w:pPr>
    </w:p>
    <w:p w:rsidR="00501121" w:rsidRDefault="00501121" w:rsidP="00501121">
      <w:pPr>
        <w:jc w:val="both"/>
      </w:pPr>
    </w:p>
    <w:p w:rsidR="00501121" w:rsidRDefault="00501121" w:rsidP="00501121">
      <w:pPr>
        <w:jc w:val="both"/>
      </w:pPr>
    </w:p>
    <w:p w:rsidR="00501121" w:rsidRDefault="00501121" w:rsidP="00501121">
      <w:pPr>
        <w:jc w:val="both"/>
      </w:pPr>
      <w:bookmarkStart w:id="1" w:name="_GoBack"/>
      <w:bookmarkEnd w:id="1"/>
      <w:r>
        <w:lastRenderedPageBreak/>
        <w:t xml:space="preserve">Pytanie nr   80 </w:t>
      </w:r>
    </w:p>
    <w:p w:rsidR="00501121" w:rsidRDefault="00501121" w:rsidP="00501121">
      <w:pPr>
        <w:jc w:val="both"/>
      </w:pPr>
      <w:r>
        <w:t xml:space="preserve">Czy Zamawiający wymaga zaoferowania produktu zawierającego żywe kultury bakterii </w:t>
      </w:r>
      <w:proofErr w:type="spellStart"/>
      <w:r>
        <w:t>probiotycznych</w:t>
      </w:r>
      <w:proofErr w:type="spellEnd"/>
      <w:r>
        <w:t xml:space="preserve"> w formie </w:t>
      </w:r>
      <w:proofErr w:type="spellStart"/>
      <w:r>
        <w:t>liofilizatu</w:t>
      </w:r>
      <w:proofErr w:type="spellEnd"/>
      <w:r>
        <w:t>?</w:t>
      </w:r>
    </w:p>
    <w:p w:rsidR="00501121" w:rsidRDefault="00501121" w:rsidP="00501121">
      <w:pPr>
        <w:jc w:val="both"/>
        <w:rPr>
          <w:b/>
        </w:rPr>
      </w:pPr>
      <w:r>
        <w:rPr>
          <w:b/>
        </w:rPr>
        <w:t>Odpowiedź</w:t>
      </w:r>
    </w:p>
    <w:p w:rsidR="00501121" w:rsidRDefault="00501121" w:rsidP="00501121">
      <w:pPr>
        <w:jc w:val="both"/>
      </w:pPr>
      <w:r>
        <w:t>Dopuszczamy produkty równoważne zarejestrowane jako produkty lecznicze</w:t>
      </w:r>
    </w:p>
    <w:p w:rsidR="00501121" w:rsidRDefault="00501121" w:rsidP="00501121">
      <w:pPr>
        <w:jc w:val="both"/>
      </w:pPr>
    </w:p>
    <w:p w:rsidR="00501121" w:rsidRDefault="00501121" w:rsidP="00501121">
      <w:pPr>
        <w:jc w:val="both"/>
      </w:pPr>
      <w:r>
        <w:t xml:space="preserve">Pytanie nr   81 </w:t>
      </w:r>
    </w:p>
    <w:p w:rsidR="00501121" w:rsidRDefault="00501121" w:rsidP="00501121">
      <w:pPr>
        <w:jc w:val="both"/>
      </w:pPr>
      <w:r>
        <w:t>Czy Zamawiający wymaga zaoferowania preparatu przeznaczonego do stosowania w trakcie antybiotykoterapii? Brak takiego wskazania ogranicza możliwość zastosowania preparatu w warunkach szpitalnych, w których wielu pacjentów przyjmuje antybiotyki.</w:t>
      </w:r>
    </w:p>
    <w:p w:rsidR="00501121" w:rsidRDefault="00501121" w:rsidP="00501121">
      <w:pPr>
        <w:jc w:val="both"/>
        <w:rPr>
          <w:b/>
        </w:rPr>
      </w:pPr>
      <w:r>
        <w:rPr>
          <w:b/>
        </w:rPr>
        <w:t>Odpowiedź</w:t>
      </w:r>
    </w:p>
    <w:p w:rsidR="00501121" w:rsidRDefault="00501121" w:rsidP="00501121">
      <w:pPr>
        <w:jc w:val="both"/>
      </w:pPr>
      <w:r>
        <w:t>Dopuszczamy produkty równoważne zarejestrowane jako produkty lecznicze</w:t>
      </w:r>
    </w:p>
    <w:p w:rsidR="00501121" w:rsidRDefault="00501121" w:rsidP="00501121">
      <w:pPr>
        <w:jc w:val="both"/>
      </w:pPr>
    </w:p>
    <w:p w:rsidR="00501121" w:rsidRDefault="00501121" w:rsidP="00501121">
      <w:pPr>
        <w:jc w:val="both"/>
      </w:pPr>
      <w:r>
        <w:t xml:space="preserve">Pytanie nr   82 </w:t>
      </w:r>
    </w:p>
    <w:p w:rsidR="00501121" w:rsidRDefault="00501121" w:rsidP="00501121">
      <w:pPr>
        <w:jc w:val="both"/>
      </w:pPr>
      <w:r>
        <w:t xml:space="preserve">Czy z uwagi na umieszczenie </w:t>
      </w:r>
      <w:r>
        <w:rPr>
          <w:bCs/>
          <w:u w:val="single"/>
        </w:rPr>
        <w:t xml:space="preserve">w Pakiecie 8 poz. 22 </w:t>
      </w:r>
      <w:r>
        <w:t xml:space="preserve"> w SIWZ nazwy własnej suplementu diety będącej zastrzeżonym znakiem towarowym konkretnego wytwórcy, Zamawiający dopuści produkt </w:t>
      </w:r>
      <w:proofErr w:type="spellStart"/>
      <w:r>
        <w:t>LactoDr</w:t>
      </w:r>
      <w:proofErr w:type="spellEnd"/>
      <w:r>
        <w:t xml:space="preserve">. krople, zawierający żywe kultury bakterii </w:t>
      </w:r>
      <w:proofErr w:type="spellStart"/>
      <w:r>
        <w:t>probiotycznych</w:t>
      </w:r>
      <w:proofErr w:type="spellEnd"/>
      <w:r>
        <w:t xml:space="preserve"> tego samego szczepu w identycznym stężeniu, w identycznej postaci?</w:t>
      </w:r>
    </w:p>
    <w:p w:rsidR="00501121" w:rsidRDefault="00501121" w:rsidP="00501121">
      <w:pPr>
        <w:jc w:val="both"/>
        <w:rPr>
          <w:b/>
        </w:rPr>
      </w:pPr>
      <w:r>
        <w:rPr>
          <w:b/>
        </w:rPr>
        <w:t>Odpowiedź</w:t>
      </w:r>
    </w:p>
    <w:p w:rsidR="00501121" w:rsidRDefault="00501121" w:rsidP="00501121">
      <w:pPr>
        <w:jc w:val="both"/>
      </w:pPr>
      <w:r>
        <w:t xml:space="preserve">Dopuszczamy równoważne suplementy diety zgodnie z rozporządzeniem  Unii Europejskiej nr </w:t>
      </w:r>
    </w:p>
    <w:p w:rsidR="00501121" w:rsidRDefault="00501121" w:rsidP="00501121">
      <w:pPr>
        <w:jc w:val="both"/>
        <w:rPr>
          <w:u w:val="single"/>
        </w:rPr>
      </w:pPr>
      <w:r>
        <w:t xml:space="preserve">609 z 2013r. </w:t>
      </w:r>
    </w:p>
    <w:p w:rsidR="00501121" w:rsidRDefault="00501121" w:rsidP="00501121">
      <w:pPr>
        <w:jc w:val="both"/>
      </w:pPr>
    </w:p>
    <w:p w:rsidR="00501121" w:rsidRDefault="00501121" w:rsidP="00501121">
      <w:pPr>
        <w:jc w:val="both"/>
      </w:pPr>
      <w:r>
        <w:t xml:space="preserve">Pytanie nr   83 </w:t>
      </w:r>
    </w:p>
    <w:p w:rsidR="00501121" w:rsidRDefault="00501121" w:rsidP="00501121">
      <w:pPr>
        <w:jc w:val="both"/>
      </w:pPr>
      <w:r>
        <w:t xml:space="preserve">Czy z uwagi na umieszczenie </w:t>
      </w:r>
      <w:r>
        <w:rPr>
          <w:bCs/>
          <w:u w:val="single"/>
        </w:rPr>
        <w:t xml:space="preserve">w Pakiecie 17 poz. 9 </w:t>
      </w:r>
      <w:r>
        <w:t xml:space="preserve">nazwy własnej igieł do penów insulinowych, Zamawiający dopuści igły innego producenta, o takich samych parametrach jak podano w </w:t>
      </w:r>
      <w:proofErr w:type="spellStart"/>
      <w:r>
        <w:t>siwz</w:t>
      </w:r>
      <w:proofErr w:type="spellEnd"/>
      <w:r>
        <w:t>?</w:t>
      </w:r>
    </w:p>
    <w:p w:rsidR="00501121" w:rsidRDefault="00501121" w:rsidP="00501121">
      <w:pPr>
        <w:jc w:val="both"/>
        <w:rPr>
          <w:b/>
        </w:rPr>
      </w:pPr>
      <w:r>
        <w:rPr>
          <w:b/>
        </w:rPr>
        <w:t>Odpowiedź</w:t>
      </w:r>
    </w:p>
    <w:p w:rsidR="00501121" w:rsidRDefault="00501121" w:rsidP="00501121">
      <w:pPr>
        <w:jc w:val="both"/>
      </w:pPr>
      <w:r>
        <w:t xml:space="preserve">Dopuszczamy produkty równoważne typu  </w:t>
      </w:r>
      <w:proofErr w:type="spellStart"/>
      <w:r>
        <w:t>Novofine</w:t>
      </w:r>
      <w:proofErr w:type="spellEnd"/>
      <w:r>
        <w:t xml:space="preserve">  reszta zgodnie z opisem.    </w:t>
      </w:r>
    </w:p>
    <w:p w:rsidR="00501121" w:rsidRDefault="00501121" w:rsidP="00501121">
      <w:pPr>
        <w:jc w:val="both"/>
      </w:pPr>
    </w:p>
    <w:p w:rsidR="00501121" w:rsidRDefault="00501121" w:rsidP="00501121">
      <w:pPr>
        <w:jc w:val="both"/>
      </w:pPr>
    </w:p>
    <w:p w:rsidR="00501121" w:rsidRDefault="00501121" w:rsidP="00501121">
      <w:pPr>
        <w:jc w:val="both"/>
      </w:pPr>
    </w:p>
    <w:p w:rsidR="00501121" w:rsidRDefault="00501121" w:rsidP="00501121">
      <w:pPr>
        <w:jc w:val="both"/>
      </w:pPr>
      <w:r>
        <w:t>Uwaga. Zmiana termin</w:t>
      </w:r>
      <w:r>
        <w:t>u otwarcia ofert – 17.12.2020r.</w:t>
      </w:r>
      <w:r>
        <w:tab/>
      </w:r>
      <w:r>
        <w:tab/>
      </w:r>
      <w:r>
        <w:tab/>
      </w:r>
      <w:r>
        <w:tab/>
      </w:r>
    </w:p>
    <w:p w:rsidR="00501121" w:rsidRDefault="00501121" w:rsidP="00501121">
      <w:pPr>
        <w:ind w:left="5664" w:firstLine="708"/>
        <w:jc w:val="both"/>
      </w:pPr>
      <w:r>
        <w:t xml:space="preserve">      </w:t>
      </w:r>
      <w:r>
        <w:t>(-) Paweł Błasiak</w:t>
      </w:r>
    </w:p>
    <w:p w:rsidR="00501121" w:rsidRDefault="00501121" w:rsidP="00501121">
      <w:pPr>
        <w:jc w:val="both"/>
      </w:pPr>
    </w:p>
    <w:p w:rsidR="00501121" w:rsidRDefault="00501121" w:rsidP="00501121">
      <w:pPr>
        <w:jc w:val="both"/>
      </w:pPr>
      <w:r>
        <w:tab/>
      </w:r>
      <w:r>
        <w:tab/>
      </w:r>
      <w:r>
        <w:tab/>
      </w:r>
      <w:r>
        <w:tab/>
      </w:r>
      <w:r>
        <w:tab/>
      </w:r>
      <w:r>
        <w:tab/>
      </w:r>
      <w:r>
        <w:tab/>
      </w:r>
      <w:r>
        <w:tab/>
      </w:r>
      <w:r>
        <w:tab/>
      </w:r>
      <w:r>
        <w:tab/>
        <w:t xml:space="preserve">Dyrektor </w:t>
      </w:r>
    </w:p>
    <w:p w:rsidR="00501121" w:rsidRDefault="00501121" w:rsidP="00501121">
      <w:pPr>
        <w:ind w:left="5664" w:firstLine="708"/>
        <w:jc w:val="both"/>
      </w:pPr>
      <w:r>
        <w:t xml:space="preserve">Szpitala  Specjalistycznego </w:t>
      </w:r>
    </w:p>
    <w:p w:rsidR="00501121" w:rsidRPr="006A5DF1" w:rsidRDefault="00501121" w:rsidP="00501121">
      <w:pPr>
        <w:spacing w:after="240" w:line="276" w:lineRule="auto"/>
        <w:jc w:val="both"/>
        <w:rPr>
          <w:sz w:val="22"/>
          <w:szCs w:val="22"/>
        </w:rPr>
      </w:pPr>
      <w:r>
        <w:t xml:space="preserve">      </w:t>
      </w:r>
      <w:r>
        <w:tab/>
      </w:r>
      <w:r>
        <w:tab/>
      </w:r>
      <w:r>
        <w:tab/>
      </w:r>
      <w:r>
        <w:tab/>
      </w:r>
      <w:r>
        <w:tab/>
      </w:r>
      <w:r>
        <w:tab/>
      </w:r>
      <w:r>
        <w:tab/>
      </w:r>
      <w:r>
        <w:tab/>
        <w:t xml:space="preserve">          </w:t>
      </w:r>
      <w:r>
        <w:t>im. A. Falkiewicza</w:t>
      </w:r>
      <w:r>
        <w:t xml:space="preserve"> we Wrocławiu</w:t>
      </w:r>
    </w:p>
    <w:tbl>
      <w:tblPr>
        <w:tblW w:w="9356" w:type="dxa"/>
        <w:tblInd w:w="-34" w:type="dxa"/>
        <w:tblLook w:val="04A0" w:firstRow="1" w:lastRow="0" w:firstColumn="1" w:lastColumn="0" w:noHBand="0" w:noVBand="1"/>
      </w:tblPr>
      <w:tblGrid>
        <w:gridCol w:w="9356"/>
      </w:tblGrid>
      <w:tr w:rsidR="00F747AE" w:rsidRPr="006A5DF1" w:rsidTr="007D33F0">
        <w:tc>
          <w:tcPr>
            <w:tcW w:w="9356" w:type="dxa"/>
            <w:shd w:val="clear" w:color="auto" w:fill="auto"/>
          </w:tcPr>
          <w:p w:rsidR="00F747AE" w:rsidRPr="00F747AE" w:rsidRDefault="00F747AE" w:rsidP="007D33F0">
            <w:pPr>
              <w:spacing w:after="60"/>
              <w:ind w:left="30" w:right="-72"/>
              <w:jc w:val="both"/>
              <w:rPr>
                <w:sz w:val="22"/>
                <w:szCs w:val="22"/>
                <w:highlight w:val="darkGray"/>
              </w:rPr>
            </w:pPr>
          </w:p>
        </w:tc>
      </w:tr>
      <w:tr w:rsidR="00F747AE" w:rsidRPr="006A5DF1" w:rsidTr="007D33F0">
        <w:tc>
          <w:tcPr>
            <w:tcW w:w="9356" w:type="dxa"/>
            <w:shd w:val="clear" w:color="auto" w:fill="auto"/>
          </w:tcPr>
          <w:p w:rsidR="00F747AE" w:rsidRPr="00F747AE" w:rsidRDefault="00F747AE" w:rsidP="007D33F0">
            <w:pPr>
              <w:spacing w:after="60"/>
              <w:ind w:left="30" w:right="-72"/>
              <w:jc w:val="both"/>
              <w:rPr>
                <w:sz w:val="22"/>
                <w:szCs w:val="22"/>
                <w:highlight w:val="darkGray"/>
              </w:rPr>
            </w:pPr>
          </w:p>
        </w:tc>
      </w:tr>
    </w:tbl>
    <w:p w:rsidR="006D4AB3" w:rsidRPr="006A5DF1" w:rsidRDefault="006D4AB3" w:rsidP="00D8461B">
      <w:pPr>
        <w:spacing w:before="120" w:after="120" w:line="360" w:lineRule="auto"/>
        <w:ind w:left="567"/>
        <w:jc w:val="right"/>
        <w:rPr>
          <w:sz w:val="22"/>
          <w:szCs w:val="22"/>
        </w:rPr>
      </w:pPr>
    </w:p>
    <w:sectPr w:rsidR="006D4AB3" w:rsidRPr="006A5DF1"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11B" w:rsidRDefault="001F111B">
      <w:r>
        <w:separator/>
      </w:r>
    </w:p>
  </w:endnote>
  <w:endnote w:type="continuationSeparator" w:id="0">
    <w:p w:rsidR="001F111B" w:rsidRDefault="001F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tabs>
        <w:tab w:val="clear" w:pos="4536"/>
      </w:tabs>
      <w:jc w:val="center"/>
    </w:pPr>
    <w:r>
      <w:rPr>
        <w:noProof/>
      </w:rPr>
      <w:pict>
        <v:line id="_x0000_s2049" style="position:absolute;left:0;text-align:left;z-index:1"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0706CD">
      <w:rPr>
        <w:rStyle w:val="Numerstrony"/>
        <w:noProof/>
      </w:rPr>
      <w:t>1</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11B" w:rsidRDefault="001F111B">
      <w:r>
        <w:separator/>
      </w:r>
    </w:p>
  </w:footnote>
  <w:footnote w:type="continuationSeparator" w:id="0">
    <w:p w:rsidR="001F111B" w:rsidRDefault="001F1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AE" w:rsidRDefault="00F747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AE" w:rsidRDefault="00F747A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AE" w:rsidRDefault="00F747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B6E"/>
    <w:multiLevelType w:val="hybridMultilevel"/>
    <w:tmpl w:val="A7F2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6ADD6826"/>
    <w:multiLevelType w:val="multilevel"/>
    <w:tmpl w:val="F41EBCB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4"/>
  </w:num>
  <w:num w:numId="2">
    <w:abstractNumId w:val="8"/>
  </w:num>
  <w:num w:numId="3">
    <w:abstractNumId w:val="3"/>
  </w:num>
  <w:num w:numId="4">
    <w:abstractNumId w:val="7"/>
  </w:num>
  <w:num w:numId="5">
    <w:abstractNumId w:val="1"/>
  </w:num>
  <w:num w:numId="6">
    <w:abstractNumId w:val="2"/>
  </w:num>
  <w:num w:numId="7">
    <w:abstractNumId w:val="5"/>
  </w:num>
  <w:num w:numId="8">
    <w:abstractNumId w:val="0"/>
    <w:lvlOverride w:ilvl="0"/>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6CD"/>
    <w:rsid w:val="00031374"/>
    <w:rsid w:val="000706CD"/>
    <w:rsid w:val="000A1097"/>
    <w:rsid w:val="000E2A8F"/>
    <w:rsid w:val="0012774F"/>
    <w:rsid w:val="00144B7A"/>
    <w:rsid w:val="00180C6E"/>
    <w:rsid w:val="001F111B"/>
    <w:rsid w:val="004848F3"/>
    <w:rsid w:val="004A75F2"/>
    <w:rsid w:val="00501121"/>
    <w:rsid w:val="005144A9"/>
    <w:rsid w:val="00520165"/>
    <w:rsid w:val="005B1B08"/>
    <w:rsid w:val="00632C3C"/>
    <w:rsid w:val="00662BDB"/>
    <w:rsid w:val="00666161"/>
    <w:rsid w:val="006A5DF1"/>
    <w:rsid w:val="006B7198"/>
    <w:rsid w:val="006D4AB3"/>
    <w:rsid w:val="006F3B81"/>
    <w:rsid w:val="007D7198"/>
    <w:rsid w:val="00870F9F"/>
    <w:rsid w:val="00897AB0"/>
    <w:rsid w:val="008A3553"/>
    <w:rsid w:val="00A905AC"/>
    <w:rsid w:val="00BA6584"/>
    <w:rsid w:val="00BE7BFD"/>
    <w:rsid w:val="00C370F2"/>
    <w:rsid w:val="00C44EEC"/>
    <w:rsid w:val="00D22FFA"/>
    <w:rsid w:val="00D8461B"/>
    <w:rsid w:val="00D915F2"/>
    <w:rsid w:val="00DF32E8"/>
    <w:rsid w:val="00E21B49"/>
    <w:rsid w:val="00E2789F"/>
    <w:rsid w:val="00E72428"/>
    <w:rsid w:val="00EA14B3"/>
    <w:rsid w:val="00EA416E"/>
    <w:rsid w:val="00F747AE"/>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1F31AB"/>
  <w15:chartTrackingRefBased/>
  <w15:docId w15:val="{C66A4A6B-5AA7-4CF5-B676-3979338D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link w:val="TekstpodstawowyZnak"/>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rsid w:val="00501121"/>
    <w:rPr>
      <w:sz w:val="28"/>
    </w:rPr>
  </w:style>
  <w:style w:type="paragraph" w:styleId="Akapitzlist">
    <w:name w:val="List Paragraph"/>
    <w:basedOn w:val="Normalny"/>
    <w:uiPriority w:val="34"/>
    <w:qFormat/>
    <w:rsid w:val="00501121"/>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 w:id="16395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12</Pages>
  <Words>4814</Words>
  <Characters>28889</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33636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Sylwia Budzik</dc:creator>
  <cp:keywords/>
  <cp:lastModifiedBy>Sylwia Budzik</cp:lastModifiedBy>
  <cp:revision>2</cp:revision>
  <cp:lastPrinted>2001-02-10T14:28:00Z</cp:lastPrinted>
  <dcterms:created xsi:type="dcterms:W3CDTF">2020-12-09T10:08:00Z</dcterms:created>
  <dcterms:modified xsi:type="dcterms:W3CDTF">2020-12-09T10:08:00Z</dcterms:modified>
</cp:coreProperties>
</file>